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4E" w:rsidRDefault="0006104E" w:rsidP="0006104E">
      <w:pPr>
        <w:pStyle w:val="E-mailSignature"/>
        <w:rPr>
          <w:rFonts w:ascii="Arial" w:hAnsi="Arial" w:cs="Arial"/>
          <w:b/>
        </w:rPr>
      </w:pPr>
    </w:p>
    <w:p w:rsidR="00B61DC3" w:rsidRPr="00890AB4" w:rsidRDefault="00B61DC3" w:rsidP="00890AB4">
      <w:pPr>
        <w:pStyle w:val="E-mailSignature"/>
        <w:spacing w:after="120"/>
        <w:jc w:val="center"/>
        <w:rPr>
          <w:rFonts w:ascii="Arial" w:hAnsi="Arial" w:cs="Arial"/>
          <w:b/>
          <w:sz w:val="32"/>
          <w:szCs w:val="32"/>
        </w:rPr>
      </w:pPr>
      <w:r w:rsidRPr="00890AB4">
        <w:rPr>
          <w:rFonts w:ascii="Arial" w:hAnsi="Arial" w:cs="Arial"/>
          <w:b/>
          <w:sz w:val="32"/>
          <w:szCs w:val="32"/>
        </w:rPr>
        <w:t>Actions a</w:t>
      </w:r>
      <w:r w:rsidR="0006104E" w:rsidRPr="00890AB4">
        <w:rPr>
          <w:rFonts w:ascii="Arial" w:hAnsi="Arial" w:cs="Arial"/>
          <w:b/>
          <w:sz w:val="32"/>
          <w:szCs w:val="32"/>
        </w:rPr>
        <w:t>fter</w:t>
      </w:r>
      <w:r w:rsidRPr="00890AB4">
        <w:rPr>
          <w:rFonts w:ascii="Arial" w:hAnsi="Arial" w:cs="Arial"/>
          <w:b/>
          <w:sz w:val="32"/>
          <w:szCs w:val="32"/>
        </w:rPr>
        <w:t xml:space="preserve"> End of Life</w:t>
      </w:r>
    </w:p>
    <w:p w:rsidR="00B61DC3" w:rsidRPr="0006104E" w:rsidRDefault="00B61DC3" w:rsidP="00B61DC3">
      <w:pPr>
        <w:pStyle w:val="E-mailSignature"/>
        <w:spacing w:after="120"/>
        <w:rPr>
          <w:rFonts w:ascii="Arial" w:hAnsi="Arial" w:cs="Arial"/>
          <w:b/>
        </w:rPr>
      </w:pPr>
      <w:r w:rsidRPr="0006104E">
        <w:rPr>
          <w:rFonts w:ascii="Arial" w:hAnsi="Arial" w:cs="Arial"/>
          <w:b/>
        </w:rPr>
        <w:t>Introduction</w:t>
      </w:r>
    </w:p>
    <w:p w:rsidR="00B61DC3" w:rsidRPr="0006104E" w:rsidRDefault="00B61DC3" w:rsidP="00B61DC3">
      <w:pPr>
        <w:numPr>
          <w:ilvl w:val="0"/>
          <w:numId w:val="3"/>
        </w:numPr>
        <w:spacing w:after="120"/>
        <w:rPr>
          <w:rFonts w:ascii="Arial" w:hAnsi="Arial" w:cs="Arial"/>
        </w:rPr>
      </w:pPr>
      <w:r w:rsidRPr="0006104E">
        <w:rPr>
          <w:rFonts w:ascii="Arial" w:hAnsi="Arial" w:cs="Arial"/>
        </w:rPr>
        <w:t xml:space="preserve">When the life of a person comes to an end, the first thing you need to be able to do is recognise this fact, and to know what to do next. </w:t>
      </w:r>
    </w:p>
    <w:p w:rsidR="00B61DC3" w:rsidRPr="0006104E" w:rsidRDefault="00B61DC3" w:rsidP="00B61DC3">
      <w:pPr>
        <w:numPr>
          <w:ilvl w:val="0"/>
          <w:numId w:val="3"/>
        </w:numPr>
        <w:spacing w:after="120"/>
        <w:rPr>
          <w:rFonts w:ascii="Arial" w:hAnsi="Arial" w:cs="Arial"/>
        </w:rPr>
      </w:pPr>
      <w:r w:rsidRPr="0006104E">
        <w:rPr>
          <w:rFonts w:ascii="Arial" w:hAnsi="Arial" w:cs="Arial"/>
        </w:rPr>
        <w:t xml:space="preserve">Whether the death occurs in hospital, a hospice, or at home, you need a plan in place. </w:t>
      </w:r>
    </w:p>
    <w:p w:rsidR="0006104E" w:rsidRDefault="00B61DC3" w:rsidP="00B61DC3">
      <w:pPr>
        <w:numPr>
          <w:ilvl w:val="0"/>
          <w:numId w:val="3"/>
        </w:numPr>
        <w:spacing w:after="120"/>
        <w:rPr>
          <w:rFonts w:ascii="Arial" w:hAnsi="Arial" w:cs="Arial"/>
        </w:rPr>
      </w:pPr>
      <w:r w:rsidRPr="0006104E">
        <w:rPr>
          <w:rFonts w:ascii="Arial" w:hAnsi="Arial" w:cs="Arial"/>
        </w:rPr>
        <w:t xml:space="preserve">There are also lots of legalities and practicalities that need to be completed. </w:t>
      </w:r>
      <w:r w:rsidR="0006104E" w:rsidRPr="0006104E">
        <w:rPr>
          <w:rFonts w:ascii="Arial" w:hAnsi="Arial" w:cs="Arial"/>
        </w:rPr>
        <w:t>For example, did you know you need to register the death with the Registrar of Births, Marriage and Deaths, but in order to register the death, you need a death certificate from the person’s GP or hospital clinical team</w:t>
      </w:r>
    </w:p>
    <w:p w:rsidR="00B61DC3" w:rsidRPr="0006104E" w:rsidRDefault="00B61DC3" w:rsidP="0006104E">
      <w:pPr>
        <w:spacing w:after="120"/>
        <w:rPr>
          <w:rFonts w:ascii="Arial" w:hAnsi="Arial" w:cs="Arial"/>
        </w:rPr>
      </w:pPr>
      <w:r w:rsidRPr="0006104E">
        <w:rPr>
          <w:rFonts w:ascii="Arial" w:hAnsi="Arial" w:cs="Arial"/>
        </w:rPr>
        <w:t xml:space="preserve">This is all at a very emotional time, when it may be hard to think clearly, and hard to find the right information. </w:t>
      </w:r>
    </w:p>
    <w:p w:rsidR="00B61DC3" w:rsidRPr="0006104E" w:rsidRDefault="00B61DC3" w:rsidP="00B61DC3">
      <w:pPr>
        <w:spacing w:after="120"/>
        <w:rPr>
          <w:rFonts w:ascii="Arial" w:hAnsi="Arial" w:cs="Arial"/>
          <w:b/>
        </w:rPr>
      </w:pPr>
      <w:r w:rsidRPr="0006104E">
        <w:rPr>
          <w:rFonts w:ascii="Arial" w:hAnsi="Arial" w:cs="Arial"/>
          <w:b/>
        </w:rPr>
        <w:t xml:space="preserve">This </w:t>
      </w:r>
      <w:r w:rsidR="0006104E" w:rsidRPr="0006104E">
        <w:rPr>
          <w:rFonts w:ascii="Arial" w:hAnsi="Arial" w:cs="Arial"/>
          <w:b/>
        </w:rPr>
        <w:t xml:space="preserve">paper </w:t>
      </w:r>
      <w:r w:rsidRPr="0006104E">
        <w:rPr>
          <w:rFonts w:ascii="Arial" w:hAnsi="Arial" w:cs="Arial"/>
          <w:b/>
        </w:rPr>
        <w:t>will include information about:</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When death occurs in a hospice or hospital</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What to do if a person has died at home</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Tell us Once service (DWP)</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Medical Certificate</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 xml:space="preserve">Death certificate </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Registering a death</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Funerals</w:t>
      </w:r>
    </w:p>
    <w:p w:rsidR="0006104E"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Reading the will</w:t>
      </w:r>
      <w:r w:rsidR="0006104E" w:rsidRPr="0006104E">
        <w:rPr>
          <w:rFonts w:ascii="Arial" w:hAnsi="Arial" w:cs="Arial"/>
          <w:color w:val="000000"/>
        </w:rPr>
        <w:t xml:space="preserve"> (now usually a letter from a solicitor or Executer)</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Returning NHS and other equipment</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Banks</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Insurance companies</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Bereavement services - Cruse</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Counselling</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Peer support</w:t>
      </w:r>
    </w:p>
    <w:p w:rsidR="00B61DC3" w:rsidRPr="0006104E" w:rsidRDefault="00B61DC3" w:rsidP="0006104E">
      <w:pPr>
        <w:pStyle w:val="ListParagraph"/>
        <w:numPr>
          <w:ilvl w:val="0"/>
          <w:numId w:val="12"/>
        </w:numPr>
        <w:spacing w:after="120"/>
        <w:ind w:left="426" w:hanging="426"/>
        <w:rPr>
          <w:rFonts w:ascii="Arial" w:hAnsi="Arial" w:cs="Arial"/>
          <w:color w:val="000000"/>
        </w:rPr>
      </w:pPr>
      <w:r w:rsidRPr="0006104E">
        <w:rPr>
          <w:rFonts w:ascii="Arial" w:hAnsi="Arial" w:cs="Arial"/>
          <w:color w:val="000000"/>
        </w:rPr>
        <w:t>Information on how to move on</w:t>
      </w:r>
    </w:p>
    <w:p w:rsidR="00B61DC3" w:rsidRPr="0006104E" w:rsidRDefault="00B61DC3" w:rsidP="00B61DC3">
      <w:pPr>
        <w:rPr>
          <w:rStyle w:val="Strong"/>
          <w:rFonts w:ascii="Arial" w:hAnsi="Arial" w:cs="Arial"/>
          <w:color w:val="000000"/>
        </w:rPr>
      </w:pPr>
    </w:p>
    <w:p w:rsidR="00B61DC3" w:rsidRPr="0006104E" w:rsidRDefault="00B61DC3" w:rsidP="00B61DC3">
      <w:pPr>
        <w:rPr>
          <w:rStyle w:val="Strong"/>
          <w:rFonts w:ascii="Arial" w:hAnsi="Arial" w:cs="Arial"/>
          <w:color w:val="000000"/>
        </w:rPr>
      </w:pPr>
      <w:r w:rsidRPr="0006104E">
        <w:rPr>
          <w:rStyle w:val="Strong"/>
          <w:rFonts w:ascii="Arial" w:hAnsi="Arial" w:cs="Arial"/>
          <w:color w:val="000000"/>
        </w:rPr>
        <w:t>What you need to do to register a death.</w:t>
      </w:r>
      <w:r w:rsidRPr="0006104E">
        <w:rPr>
          <w:rFonts w:ascii="Arial" w:hAnsi="Arial" w:cs="Arial"/>
          <w:b/>
          <w:bCs/>
          <w:color w:val="000000"/>
        </w:rPr>
        <w:br/>
      </w:r>
    </w:p>
    <w:p w:rsidR="00B61DC3" w:rsidRPr="0006104E" w:rsidRDefault="00B61DC3" w:rsidP="00B61DC3">
      <w:pPr>
        <w:rPr>
          <w:rFonts w:ascii="Arial" w:hAnsi="Arial" w:cs="Arial"/>
        </w:rPr>
      </w:pPr>
      <w:r w:rsidRPr="0006104E">
        <w:rPr>
          <w:rStyle w:val="Strong"/>
          <w:rFonts w:ascii="Arial" w:hAnsi="Arial" w:cs="Arial"/>
          <w:color w:val="000000"/>
        </w:rPr>
        <w:t>If the Death occurs In Hospital.</w:t>
      </w:r>
    </w:p>
    <w:p w:rsidR="00B61DC3" w:rsidRPr="0006104E" w:rsidRDefault="00B61DC3" w:rsidP="00B61DC3">
      <w:pPr>
        <w:rPr>
          <w:rFonts w:ascii="Arial" w:hAnsi="Arial" w:cs="Arial"/>
          <w:color w:val="000000"/>
        </w:rPr>
      </w:pPr>
      <w:r w:rsidRPr="0006104E">
        <w:rPr>
          <w:rFonts w:ascii="Arial" w:hAnsi="Arial" w:cs="Arial"/>
          <w:color w:val="000000"/>
        </w:rPr>
        <w:t>If the death occurs in hospital, the hospital staff will contact the person named by the deceased as next of kin. The hospital will keep the body in the hospital mortuary until the executor arranges for it to be taken away. Most funeral directors have a chapel of rest in which the deceased will be held pending the funeral. </w:t>
      </w:r>
    </w:p>
    <w:p w:rsidR="00B61DC3" w:rsidRPr="0006104E" w:rsidRDefault="00B61DC3" w:rsidP="00B61DC3">
      <w:pPr>
        <w:rPr>
          <w:rFonts w:ascii="Arial" w:hAnsi="Arial" w:cs="Arial"/>
        </w:rPr>
      </w:pPr>
      <w:r w:rsidRPr="0006104E">
        <w:rPr>
          <w:rFonts w:ascii="Arial" w:hAnsi="Arial" w:cs="Arial"/>
          <w:color w:val="000000"/>
        </w:rPr>
        <w:t>There are different arrangements for different cultures and faiths</w:t>
      </w:r>
    </w:p>
    <w:p w:rsidR="004B3B79" w:rsidRPr="0006104E" w:rsidRDefault="004B3B79" w:rsidP="00B61DC3">
      <w:pPr>
        <w:rPr>
          <w:rStyle w:val="Strong"/>
          <w:rFonts w:ascii="Arial" w:hAnsi="Arial" w:cs="Arial"/>
          <w:color w:val="000000"/>
        </w:rPr>
      </w:pPr>
    </w:p>
    <w:p w:rsidR="00B61DC3" w:rsidRPr="0006104E" w:rsidRDefault="00B61DC3" w:rsidP="00B61DC3">
      <w:pPr>
        <w:rPr>
          <w:rFonts w:ascii="Arial" w:hAnsi="Arial" w:cs="Arial"/>
        </w:rPr>
      </w:pPr>
      <w:r w:rsidRPr="0006104E">
        <w:rPr>
          <w:rStyle w:val="Strong"/>
          <w:rFonts w:ascii="Arial" w:hAnsi="Arial" w:cs="Arial"/>
          <w:color w:val="000000"/>
        </w:rPr>
        <w:t>If the Death occurs Elsewhere</w:t>
      </w:r>
    </w:p>
    <w:p w:rsidR="00B61DC3" w:rsidRPr="0006104E" w:rsidRDefault="00B61DC3" w:rsidP="0006104E">
      <w:pPr>
        <w:ind w:left="426"/>
        <w:rPr>
          <w:rFonts w:ascii="Arial" w:hAnsi="Arial" w:cs="Arial"/>
        </w:rPr>
      </w:pPr>
      <w:r w:rsidRPr="0006104E">
        <w:rPr>
          <w:rFonts w:ascii="Arial" w:hAnsi="Arial" w:cs="Arial"/>
          <w:b/>
          <w:bCs/>
          <w:color w:val="000000"/>
        </w:rPr>
        <w:br/>
      </w:r>
      <w:r w:rsidRPr="0006104E">
        <w:rPr>
          <w:rStyle w:val="Strong"/>
          <w:rFonts w:ascii="Arial" w:hAnsi="Arial" w:cs="Arial"/>
          <w:color w:val="000000"/>
        </w:rPr>
        <w:t>If the Death was expected.</w:t>
      </w:r>
    </w:p>
    <w:p w:rsidR="00B61DC3" w:rsidRPr="0006104E" w:rsidRDefault="00B61DC3" w:rsidP="00890AB4">
      <w:pPr>
        <w:spacing w:after="120"/>
        <w:ind w:left="357"/>
        <w:rPr>
          <w:rFonts w:ascii="Arial" w:hAnsi="Arial" w:cs="Arial"/>
        </w:rPr>
      </w:pPr>
      <w:r w:rsidRPr="0006104E">
        <w:rPr>
          <w:rFonts w:ascii="Arial" w:hAnsi="Arial" w:cs="Arial"/>
          <w:color w:val="000000"/>
        </w:rPr>
        <w:t>If the death was expected, contact the doctor who attended the deceased during their final illness. If the doctor can certify the cause of death he or</w:t>
      </w:r>
      <w:r w:rsidR="0006104E">
        <w:rPr>
          <w:rFonts w:ascii="Arial" w:hAnsi="Arial" w:cs="Arial"/>
          <w:color w:val="000000"/>
        </w:rPr>
        <w:t xml:space="preserve"> </w:t>
      </w:r>
      <w:r w:rsidRPr="0006104E">
        <w:rPr>
          <w:rFonts w:ascii="Arial" w:hAnsi="Arial" w:cs="Arial"/>
          <w:color w:val="000000"/>
        </w:rPr>
        <w:t>she will give you the following items:</w:t>
      </w:r>
    </w:p>
    <w:p w:rsidR="00B61DC3" w:rsidRPr="0006104E" w:rsidRDefault="00B61DC3" w:rsidP="00890AB4">
      <w:pPr>
        <w:numPr>
          <w:ilvl w:val="0"/>
          <w:numId w:val="5"/>
        </w:numPr>
        <w:spacing w:after="120"/>
        <w:rPr>
          <w:rFonts w:ascii="Arial" w:hAnsi="Arial" w:cs="Arial"/>
        </w:rPr>
      </w:pPr>
      <w:r w:rsidRPr="0006104E">
        <w:rPr>
          <w:rFonts w:ascii="Arial" w:hAnsi="Arial" w:cs="Arial"/>
          <w:color w:val="000000"/>
        </w:rPr>
        <w:t>A Medical Certificate - that shows the cause of death</w:t>
      </w:r>
    </w:p>
    <w:p w:rsidR="00B61DC3" w:rsidRPr="0006104E" w:rsidRDefault="00B61DC3" w:rsidP="00890AB4">
      <w:pPr>
        <w:numPr>
          <w:ilvl w:val="0"/>
          <w:numId w:val="5"/>
        </w:numPr>
        <w:spacing w:after="120"/>
        <w:rPr>
          <w:rFonts w:ascii="Arial" w:hAnsi="Arial" w:cs="Arial"/>
        </w:rPr>
      </w:pPr>
      <w:r w:rsidRPr="0006104E">
        <w:rPr>
          <w:rFonts w:ascii="Arial" w:hAnsi="Arial" w:cs="Arial"/>
          <w:color w:val="000000"/>
        </w:rPr>
        <w:t>A Formal Notice - that states that the doctor has signed the Medical Certificate.</w:t>
      </w:r>
    </w:p>
    <w:p w:rsidR="00B61DC3" w:rsidRPr="0006104E" w:rsidRDefault="00B61DC3" w:rsidP="0006104E">
      <w:pPr>
        <w:ind w:left="426"/>
        <w:rPr>
          <w:rFonts w:ascii="Arial" w:hAnsi="Arial" w:cs="Arial"/>
        </w:rPr>
      </w:pPr>
      <w:r w:rsidRPr="0006104E">
        <w:rPr>
          <w:rFonts w:ascii="Arial" w:hAnsi="Arial" w:cs="Arial"/>
          <w:color w:val="000000"/>
        </w:rPr>
        <w:t>You may wish to contact the deceased's minister of religion. Arrangements for the funeral may be made by a funeral director.</w:t>
      </w:r>
    </w:p>
    <w:p w:rsidR="00B61DC3" w:rsidRPr="0006104E" w:rsidRDefault="00B61DC3" w:rsidP="0006104E">
      <w:pPr>
        <w:tabs>
          <w:tab w:val="left" w:pos="426"/>
        </w:tabs>
        <w:ind w:left="360"/>
        <w:rPr>
          <w:rFonts w:ascii="Arial" w:hAnsi="Arial" w:cs="Arial"/>
        </w:rPr>
      </w:pPr>
      <w:r w:rsidRPr="0006104E">
        <w:rPr>
          <w:rFonts w:ascii="Arial" w:hAnsi="Arial" w:cs="Arial"/>
          <w:b/>
          <w:bCs/>
          <w:color w:val="000000"/>
        </w:rPr>
        <w:lastRenderedPageBreak/>
        <w:br/>
      </w:r>
      <w:r w:rsidRPr="0006104E">
        <w:rPr>
          <w:rStyle w:val="Strong"/>
          <w:rFonts w:ascii="Arial" w:hAnsi="Arial" w:cs="Arial"/>
          <w:color w:val="000000"/>
        </w:rPr>
        <w:t>If the Death is unexpected.</w:t>
      </w:r>
    </w:p>
    <w:p w:rsidR="00B61DC3" w:rsidRPr="0006104E" w:rsidRDefault="00B61DC3" w:rsidP="00890AB4">
      <w:pPr>
        <w:tabs>
          <w:tab w:val="left" w:pos="426"/>
        </w:tabs>
        <w:spacing w:after="120"/>
        <w:ind w:left="360"/>
        <w:rPr>
          <w:rFonts w:ascii="Arial" w:hAnsi="Arial" w:cs="Arial"/>
        </w:rPr>
      </w:pPr>
      <w:r w:rsidRPr="0006104E">
        <w:rPr>
          <w:rFonts w:ascii="Arial" w:hAnsi="Arial" w:cs="Arial"/>
          <w:color w:val="000000"/>
        </w:rPr>
        <w:t xml:space="preserve">If </w:t>
      </w:r>
      <w:bookmarkStart w:id="0" w:name="_GoBack"/>
      <w:r w:rsidRPr="0006104E">
        <w:rPr>
          <w:rFonts w:ascii="Arial" w:hAnsi="Arial" w:cs="Arial"/>
          <w:color w:val="000000"/>
        </w:rPr>
        <w:t>you discover a body or the death is sudden or unexpected, you should contact the following people:</w:t>
      </w:r>
    </w:p>
    <w:p w:rsidR="00B61DC3" w:rsidRPr="0006104E" w:rsidRDefault="00B61DC3" w:rsidP="00890AB4">
      <w:pPr>
        <w:numPr>
          <w:ilvl w:val="0"/>
          <w:numId w:val="6"/>
        </w:numPr>
        <w:spacing w:after="120"/>
        <w:rPr>
          <w:rFonts w:ascii="Arial" w:hAnsi="Arial" w:cs="Arial"/>
        </w:rPr>
      </w:pPr>
      <w:r w:rsidRPr="0006104E">
        <w:rPr>
          <w:rFonts w:ascii="Arial" w:hAnsi="Arial" w:cs="Arial"/>
          <w:color w:val="000000"/>
        </w:rPr>
        <w:t>the family doctor</w:t>
      </w:r>
    </w:p>
    <w:p w:rsidR="00B61DC3" w:rsidRPr="0006104E" w:rsidRDefault="00B61DC3" w:rsidP="00890AB4">
      <w:pPr>
        <w:numPr>
          <w:ilvl w:val="0"/>
          <w:numId w:val="6"/>
        </w:numPr>
        <w:spacing w:after="120"/>
        <w:rPr>
          <w:rFonts w:ascii="Arial" w:hAnsi="Arial" w:cs="Arial"/>
        </w:rPr>
      </w:pPr>
      <w:r w:rsidRPr="0006104E">
        <w:rPr>
          <w:rFonts w:ascii="Arial" w:hAnsi="Arial" w:cs="Arial"/>
          <w:color w:val="000000"/>
        </w:rPr>
        <w:t>the deceased's nearest relative</w:t>
      </w:r>
    </w:p>
    <w:p w:rsidR="00B61DC3" w:rsidRPr="0006104E" w:rsidRDefault="00B61DC3" w:rsidP="00890AB4">
      <w:pPr>
        <w:numPr>
          <w:ilvl w:val="0"/>
          <w:numId w:val="6"/>
        </w:numPr>
        <w:spacing w:after="120"/>
        <w:rPr>
          <w:rFonts w:ascii="Arial" w:hAnsi="Arial" w:cs="Arial"/>
        </w:rPr>
      </w:pPr>
      <w:r w:rsidRPr="0006104E">
        <w:rPr>
          <w:rFonts w:ascii="Arial" w:hAnsi="Arial" w:cs="Arial"/>
          <w:color w:val="000000"/>
        </w:rPr>
        <w:t>the police, who will help to find the people listed above if necessary</w:t>
      </w:r>
    </w:p>
    <w:p w:rsidR="00B61DC3" w:rsidRPr="0006104E" w:rsidRDefault="00B61DC3" w:rsidP="00890AB4">
      <w:pPr>
        <w:spacing w:after="120"/>
        <w:ind w:left="426"/>
        <w:rPr>
          <w:rFonts w:ascii="Arial" w:hAnsi="Arial" w:cs="Arial"/>
        </w:rPr>
      </w:pPr>
      <w:r w:rsidRPr="0006104E">
        <w:rPr>
          <w:rFonts w:ascii="Arial" w:hAnsi="Arial" w:cs="Arial"/>
          <w:color w:val="000000"/>
        </w:rPr>
        <w:t xml:space="preserve">If there is any </w:t>
      </w:r>
      <w:bookmarkEnd w:id="0"/>
      <w:r w:rsidRPr="0006104E">
        <w:rPr>
          <w:rFonts w:ascii="Arial" w:hAnsi="Arial" w:cs="Arial"/>
          <w:color w:val="000000"/>
        </w:rPr>
        <w:t>reason to suspect that the death was not due to natural causes, do not touch or remove anything from the area. The death may be referred to the coroner. The doctor may ask the relatives for permission to carry out a post-mortem examination. This is a medical examination of the body which can find out more about the cause of death.</w:t>
      </w:r>
    </w:p>
    <w:p w:rsidR="00B61DC3" w:rsidRPr="0006104E" w:rsidRDefault="00B61DC3" w:rsidP="00B61DC3">
      <w:pPr>
        <w:rPr>
          <w:rFonts w:ascii="Arial" w:hAnsi="Arial" w:cs="Arial"/>
        </w:rPr>
      </w:pPr>
      <w:r w:rsidRPr="0006104E">
        <w:rPr>
          <w:rFonts w:ascii="Arial" w:hAnsi="Arial" w:cs="Arial"/>
          <w:b/>
          <w:bCs/>
          <w:color w:val="000000"/>
        </w:rPr>
        <w:br/>
      </w:r>
      <w:r w:rsidRPr="0006104E">
        <w:rPr>
          <w:rStyle w:val="Strong"/>
          <w:rFonts w:ascii="Arial" w:hAnsi="Arial" w:cs="Arial"/>
          <w:color w:val="000000"/>
        </w:rPr>
        <w:t>When does the Death need to be registered by?</w:t>
      </w:r>
    </w:p>
    <w:p w:rsidR="00B61DC3" w:rsidRPr="0006104E" w:rsidRDefault="00B61DC3" w:rsidP="00B61DC3">
      <w:pPr>
        <w:rPr>
          <w:rFonts w:ascii="Arial" w:hAnsi="Arial" w:cs="Arial"/>
        </w:rPr>
      </w:pPr>
      <w:r w:rsidRPr="0006104E">
        <w:rPr>
          <w:rFonts w:ascii="Arial" w:hAnsi="Arial" w:cs="Arial"/>
          <w:color w:val="000000"/>
        </w:rPr>
        <w:t xml:space="preserve">Normally this will be registered within 5 days, unless the Coroner is </w:t>
      </w:r>
      <w:r w:rsidRPr="0006104E">
        <w:rPr>
          <w:rFonts w:ascii="Arial" w:hAnsi="Arial" w:cs="Arial"/>
          <w:color w:val="000000"/>
        </w:rPr>
        <w:tab/>
        <w:t>investigating the circumstances relating to the death. </w:t>
      </w:r>
    </w:p>
    <w:p w:rsidR="00B61DC3" w:rsidRPr="0006104E" w:rsidRDefault="00B61DC3" w:rsidP="00B61DC3">
      <w:pPr>
        <w:rPr>
          <w:rFonts w:ascii="Arial" w:hAnsi="Arial" w:cs="Arial"/>
        </w:rPr>
      </w:pPr>
      <w:r w:rsidRPr="0006104E">
        <w:rPr>
          <w:rFonts w:ascii="Arial" w:hAnsi="Arial" w:cs="Arial"/>
          <w:b/>
          <w:bCs/>
          <w:color w:val="000000"/>
        </w:rPr>
        <w:br/>
      </w:r>
      <w:r w:rsidRPr="0006104E">
        <w:rPr>
          <w:rStyle w:val="Strong"/>
          <w:rFonts w:ascii="Arial" w:hAnsi="Arial" w:cs="Arial"/>
          <w:color w:val="000000"/>
        </w:rPr>
        <w:t>Who has to register the Death?</w:t>
      </w:r>
    </w:p>
    <w:p w:rsidR="00B61DC3" w:rsidRPr="0006104E" w:rsidRDefault="00B61DC3" w:rsidP="00B61DC3">
      <w:pPr>
        <w:rPr>
          <w:rFonts w:ascii="Arial" w:hAnsi="Arial" w:cs="Arial"/>
        </w:rPr>
      </w:pPr>
      <w:r w:rsidRPr="0006104E">
        <w:rPr>
          <w:rFonts w:ascii="Arial" w:hAnsi="Arial" w:cs="Arial"/>
          <w:color w:val="000000"/>
        </w:rPr>
        <w:t>People with legal responsibility to register include:</w:t>
      </w:r>
    </w:p>
    <w:p w:rsidR="00B61DC3" w:rsidRPr="0006104E" w:rsidRDefault="00B61DC3" w:rsidP="00B61DC3">
      <w:pPr>
        <w:numPr>
          <w:ilvl w:val="0"/>
          <w:numId w:val="7"/>
        </w:numPr>
        <w:tabs>
          <w:tab w:val="clear" w:pos="720"/>
        </w:tabs>
        <w:ind w:left="426" w:hanging="425"/>
        <w:rPr>
          <w:rFonts w:ascii="Arial" w:hAnsi="Arial" w:cs="Arial"/>
        </w:rPr>
      </w:pPr>
      <w:r w:rsidRPr="0006104E">
        <w:rPr>
          <w:rFonts w:ascii="Arial" w:hAnsi="Arial" w:cs="Arial"/>
          <w:color w:val="000000"/>
        </w:rPr>
        <w:t>A relative</w:t>
      </w:r>
    </w:p>
    <w:p w:rsidR="00B61DC3" w:rsidRPr="0006104E" w:rsidRDefault="00B61DC3" w:rsidP="00B61DC3">
      <w:pPr>
        <w:numPr>
          <w:ilvl w:val="0"/>
          <w:numId w:val="7"/>
        </w:numPr>
        <w:tabs>
          <w:tab w:val="clear" w:pos="720"/>
        </w:tabs>
        <w:spacing w:before="100" w:beforeAutospacing="1" w:after="100" w:afterAutospacing="1"/>
        <w:ind w:left="426" w:hanging="425"/>
        <w:rPr>
          <w:rFonts w:ascii="Arial" w:hAnsi="Arial" w:cs="Arial"/>
        </w:rPr>
      </w:pPr>
      <w:r w:rsidRPr="0006104E">
        <w:rPr>
          <w:rFonts w:ascii="Arial" w:hAnsi="Arial" w:cs="Arial"/>
          <w:color w:val="000000"/>
        </w:rPr>
        <w:t>A person present at the death</w:t>
      </w:r>
    </w:p>
    <w:p w:rsidR="00B61DC3" w:rsidRPr="0006104E" w:rsidRDefault="00B61DC3" w:rsidP="00B61DC3">
      <w:pPr>
        <w:numPr>
          <w:ilvl w:val="0"/>
          <w:numId w:val="7"/>
        </w:numPr>
        <w:tabs>
          <w:tab w:val="clear" w:pos="720"/>
        </w:tabs>
        <w:spacing w:before="100" w:beforeAutospacing="1" w:after="100" w:afterAutospacing="1"/>
        <w:ind w:left="426" w:hanging="425"/>
        <w:rPr>
          <w:rFonts w:ascii="Arial" w:hAnsi="Arial" w:cs="Arial"/>
        </w:rPr>
      </w:pPr>
      <w:r w:rsidRPr="0006104E">
        <w:rPr>
          <w:rFonts w:ascii="Arial" w:hAnsi="Arial" w:cs="Arial"/>
          <w:color w:val="000000"/>
        </w:rPr>
        <w:t>The occupier of the premises where the death occurred if he/she knew of it happening</w:t>
      </w:r>
    </w:p>
    <w:p w:rsidR="00B61DC3" w:rsidRPr="0006104E" w:rsidRDefault="00B61DC3" w:rsidP="00B61DC3">
      <w:pPr>
        <w:numPr>
          <w:ilvl w:val="0"/>
          <w:numId w:val="7"/>
        </w:numPr>
        <w:tabs>
          <w:tab w:val="clear" w:pos="720"/>
        </w:tabs>
        <w:spacing w:before="100" w:beforeAutospacing="1" w:after="100" w:afterAutospacing="1"/>
        <w:ind w:left="426" w:hanging="425"/>
        <w:rPr>
          <w:rFonts w:ascii="Arial" w:hAnsi="Arial" w:cs="Arial"/>
        </w:rPr>
      </w:pPr>
      <w:r w:rsidRPr="0006104E">
        <w:rPr>
          <w:rFonts w:ascii="Arial" w:hAnsi="Arial" w:cs="Arial"/>
          <w:color w:val="000000"/>
        </w:rPr>
        <w:t>The person arranging the funeral. (See also the list on the Notice to Informants attached to the Doctor's medical certificate of cause of death).</w:t>
      </w:r>
    </w:p>
    <w:p w:rsidR="00B61DC3" w:rsidRPr="0006104E" w:rsidRDefault="00B61DC3" w:rsidP="0006104E">
      <w:pPr>
        <w:rPr>
          <w:rFonts w:ascii="Arial" w:hAnsi="Arial" w:cs="Arial"/>
        </w:rPr>
      </w:pPr>
      <w:r w:rsidRPr="0006104E">
        <w:rPr>
          <w:rStyle w:val="Strong"/>
          <w:rFonts w:ascii="Arial" w:hAnsi="Arial" w:cs="Arial"/>
          <w:color w:val="000000"/>
        </w:rPr>
        <w:t>What documents will the Registry Office require?</w:t>
      </w:r>
    </w:p>
    <w:p w:rsidR="00B61DC3" w:rsidRPr="0006104E" w:rsidRDefault="00B61DC3" w:rsidP="0006104E">
      <w:pPr>
        <w:numPr>
          <w:ilvl w:val="0"/>
          <w:numId w:val="8"/>
        </w:numPr>
        <w:tabs>
          <w:tab w:val="clear" w:pos="720"/>
        </w:tabs>
        <w:ind w:left="426" w:hanging="426"/>
        <w:rPr>
          <w:rFonts w:ascii="Arial" w:hAnsi="Arial" w:cs="Arial"/>
        </w:rPr>
      </w:pPr>
      <w:r w:rsidRPr="0006104E">
        <w:rPr>
          <w:rFonts w:ascii="Arial" w:hAnsi="Arial" w:cs="Arial"/>
          <w:color w:val="000000"/>
        </w:rPr>
        <w:t>The medical certificate of cause of death issued by the doctor treating the person who has died.</w:t>
      </w:r>
    </w:p>
    <w:p w:rsidR="00B61DC3" w:rsidRPr="0006104E" w:rsidRDefault="00B61DC3" w:rsidP="00B61DC3">
      <w:pPr>
        <w:numPr>
          <w:ilvl w:val="0"/>
          <w:numId w:val="8"/>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The deceased person's birth certificate</w:t>
      </w:r>
      <w:r w:rsidR="0006104E">
        <w:rPr>
          <w:rFonts w:ascii="Arial" w:hAnsi="Arial" w:cs="Arial"/>
          <w:color w:val="000000"/>
        </w:rPr>
        <w:t>.  A</w:t>
      </w:r>
      <w:r w:rsidRPr="0006104E">
        <w:rPr>
          <w:rFonts w:ascii="Arial" w:hAnsi="Arial" w:cs="Arial"/>
          <w:color w:val="000000"/>
        </w:rPr>
        <w:t xml:space="preserve"> passport can be helpful.</w:t>
      </w:r>
    </w:p>
    <w:p w:rsidR="00B61DC3" w:rsidRPr="0006104E" w:rsidRDefault="00B61DC3" w:rsidP="00B61DC3">
      <w:pPr>
        <w:rPr>
          <w:rStyle w:val="Strong"/>
          <w:rFonts w:ascii="Arial" w:hAnsi="Arial" w:cs="Arial"/>
          <w:color w:val="000000"/>
        </w:rPr>
      </w:pPr>
      <w:r w:rsidRPr="0006104E">
        <w:rPr>
          <w:rStyle w:val="Strong"/>
          <w:rFonts w:ascii="Arial" w:hAnsi="Arial" w:cs="Arial"/>
          <w:color w:val="000000"/>
        </w:rPr>
        <w:t>What questions am I likely to be asked?</w:t>
      </w:r>
    </w:p>
    <w:p w:rsidR="00B61DC3" w:rsidRPr="0006104E" w:rsidRDefault="00B61DC3" w:rsidP="0006104E">
      <w:pPr>
        <w:rPr>
          <w:rFonts w:ascii="Arial" w:hAnsi="Arial" w:cs="Arial"/>
        </w:rPr>
      </w:pPr>
      <w:r w:rsidRPr="0006104E">
        <w:rPr>
          <w:rFonts w:ascii="Arial" w:hAnsi="Arial" w:cs="Arial"/>
          <w:color w:val="000000"/>
        </w:rPr>
        <w:t>The Registrar will interview you in private and will need to know the following information:</w:t>
      </w:r>
    </w:p>
    <w:p w:rsidR="00B61DC3" w:rsidRPr="0006104E" w:rsidRDefault="00B61DC3" w:rsidP="0006104E">
      <w:pPr>
        <w:numPr>
          <w:ilvl w:val="0"/>
          <w:numId w:val="9"/>
        </w:numPr>
        <w:tabs>
          <w:tab w:val="clear" w:pos="720"/>
        </w:tabs>
        <w:ind w:left="425" w:hanging="425"/>
        <w:rPr>
          <w:rFonts w:ascii="Arial" w:hAnsi="Arial" w:cs="Arial"/>
        </w:rPr>
      </w:pPr>
      <w:r w:rsidRPr="0006104E">
        <w:rPr>
          <w:rFonts w:ascii="Arial" w:hAnsi="Arial" w:cs="Arial"/>
          <w:color w:val="000000"/>
        </w:rPr>
        <w:t>The date and place of death.</w:t>
      </w:r>
    </w:p>
    <w:p w:rsidR="00B61DC3" w:rsidRPr="0006104E" w:rsidRDefault="00B61DC3" w:rsidP="00B61DC3">
      <w:pPr>
        <w:numPr>
          <w:ilvl w:val="0"/>
          <w:numId w:val="9"/>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The full name and surname, and maiden name if the person who has died was a married woman.</w:t>
      </w:r>
    </w:p>
    <w:p w:rsidR="00B61DC3" w:rsidRPr="0006104E" w:rsidRDefault="00B61DC3" w:rsidP="00B61DC3">
      <w:pPr>
        <w:numPr>
          <w:ilvl w:val="0"/>
          <w:numId w:val="9"/>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The occupation and, if the deceased person was a married woman or widow, the full name of her husband.</w:t>
      </w:r>
    </w:p>
    <w:p w:rsidR="00B61DC3" w:rsidRPr="0006104E" w:rsidRDefault="00B61DC3" w:rsidP="00B61DC3">
      <w:pPr>
        <w:numPr>
          <w:ilvl w:val="0"/>
          <w:numId w:val="9"/>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The usual address.</w:t>
      </w:r>
    </w:p>
    <w:p w:rsidR="00B61DC3" w:rsidRPr="0006104E" w:rsidRDefault="00B61DC3" w:rsidP="00B61DC3">
      <w:pPr>
        <w:numPr>
          <w:ilvl w:val="0"/>
          <w:numId w:val="9"/>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If the person who died was married, the date of birth of the surviving spouse.</w:t>
      </w:r>
    </w:p>
    <w:p w:rsidR="00B61DC3" w:rsidRPr="0006104E" w:rsidRDefault="00B61DC3" w:rsidP="00B61DC3">
      <w:pPr>
        <w:numPr>
          <w:ilvl w:val="0"/>
          <w:numId w:val="9"/>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Whether the person who has died was receiving a pension from public funds.</w:t>
      </w:r>
    </w:p>
    <w:p w:rsidR="00B61DC3" w:rsidRPr="0006104E" w:rsidRDefault="00B61DC3" w:rsidP="00B61DC3">
      <w:pPr>
        <w:rPr>
          <w:rFonts w:ascii="Arial" w:hAnsi="Arial" w:cs="Arial"/>
          <w:color w:val="000000"/>
        </w:rPr>
      </w:pPr>
      <w:r w:rsidRPr="0006104E">
        <w:rPr>
          <w:rFonts w:ascii="Arial" w:hAnsi="Arial" w:cs="Arial"/>
          <w:color w:val="000000"/>
        </w:rPr>
        <w:t xml:space="preserve">The Registrar will enter these details into a computer and will then give you the opportunity to check that they are correct. The information will then be written into a register. </w:t>
      </w:r>
    </w:p>
    <w:p w:rsidR="00B61DC3" w:rsidRPr="0006104E" w:rsidRDefault="00B61DC3" w:rsidP="00B61DC3">
      <w:pPr>
        <w:rPr>
          <w:rFonts w:ascii="Arial" w:hAnsi="Arial" w:cs="Arial"/>
          <w:color w:val="000000"/>
        </w:rPr>
      </w:pPr>
    </w:p>
    <w:p w:rsidR="00B61DC3" w:rsidRPr="0006104E" w:rsidRDefault="00B61DC3" w:rsidP="00B61DC3">
      <w:pPr>
        <w:rPr>
          <w:rFonts w:ascii="Arial" w:hAnsi="Arial" w:cs="Arial"/>
        </w:rPr>
      </w:pPr>
      <w:r w:rsidRPr="0006104E">
        <w:rPr>
          <w:rFonts w:ascii="Arial" w:hAnsi="Arial" w:cs="Arial"/>
          <w:color w:val="000000"/>
        </w:rPr>
        <w:t>This is the 'original' legal record and you should check it through very carefully before signing it, as any mistakes discovered later on may be difficult to correct.</w:t>
      </w:r>
    </w:p>
    <w:p w:rsidR="00B61DC3" w:rsidRPr="0006104E" w:rsidRDefault="00B61DC3" w:rsidP="00D775D1">
      <w:pPr>
        <w:rPr>
          <w:rFonts w:ascii="Arial" w:hAnsi="Arial" w:cs="Arial"/>
        </w:rPr>
      </w:pPr>
      <w:r w:rsidRPr="0006104E">
        <w:rPr>
          <w:rFonts w:ascii="Arial" w:hAnsi="Arial" w:cs="Arial"/>
          <w:b/>
          <w:bCs/>
          <w:color w:val="000000"/>
        </w:rPr>
        <w:br/>
      </w:r>
      <w:r w:rsidRPr="0006104E">
        <w:rPr>
          <w:rStyle w:val="Strong"/>
          <w:rFonts w:ascii="Arial" w:hAnsi="Arial" w:cs="Arial"/>
          <w:color w:val="000000"/>
        </w:rPr>
        <w:t>What Documents Will I Receive?</w:t>
      </w:r>
    </w:p>
    <w:p w:rsidR="00B61DC3" w:rsidRPr="0006104E" w:rsidRDefault="00B61DC3" w:rsidP="00D775D1">
      <w:pPr>
        <w:numPr>
          <w:ilvl w:val="0"/>
          <w:numId w:val="10"/>
        </w:numPr>
        <w:tabs>
          <w:tab w:val="clear" w:pos="720"/>
        </w:tabs>
        <w:ind w:left="426" w:hanging="426"/>
        <w:rPr>
          <w:rFonts w:ascii="Arial" w:hAnsi="Arial" w:cs="Arial"/>
        </w:rPr>
      </w:pPr>
      <w:r w:rsidRPr="0006104E">
        <w:rPr>
          <w:rFonts w:ascii="Arial" w:hAnsi="Arial" w:cs="Arial"/>
          <w:color w:val="000000"/>
        </w:rPr>
        <w:t>A 'Green Form' which enables you to arrange the funeral.</w:t>
      </w:r>
    </w:p>
    <w:p w:rsidR="00B61DC3" w:rsidRPr="0006104E" w:rsidRDefault="00B61DC3" w:rsidP="00B61DC3">
      <w:pPr>
        <w:numPr>
          <w:ilvl w:val="0"/>
          <w:numId w:val="10"/>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You will also be given a form for Social Security purposes.</w:t>
      </w:r>
    </w:p>
    <w:p w:rsidR="00B61DC3" w:rsidRPr="00D775D1" w:rsidRDefault="00B61DC3" w:rsidP="00B61DC3">
      <w:pPr>
        <w:numPr>
          <w:ilvl w:val="0"/>
          <w:numId w:val="10"/>
        </w:numPr>
        <w:tabs>
          <w:tab w:val="clear" w:pos="720"/>
        </w:tabs>
        <w:spacing w:before="100" w:beforeAutospacing="1" w:after="100" w:afterAutospacing="1"/>
        <w:ind w:left="426" w:hanging="426"/>
        <w:rPr>
          <w:rFonts w:ascii="Arial" w:hAnsi="Arial" w:cs="Arial"/>
        </w:rPr>
      </w:pPr>
      <w:r w:rsidRPr="0006104E">
        <w:rPr>
          <w:rFonts w:ascii="Arial" w:hAnsi="Arial" w:cs="Arial"/>
          <w:color w:val="000000"/>
        </w:rPr>
        <w:t>Certified copies of the entry can also be obtained upon payment of a statutory fee.</w:t>
      </w:r>
    </w:p>
    <w:p w:rsidR="00D775D1" w:rsidRDefault="00D775D1" w:rsidP="00B61DC3">
      <w:pPr>
        <w:rPr>
          <w:rStyle w:val="Strong"/>
          <w:rFonts w:ascii="Arial" w:hAnsi="Arial" w:cs="Arial"/>
          <w:color w:val="000000"/>
        </w:rPr>
      </w:pPr>
    </w:p>
    <w:p w:rsidR="00B61DC3" w:rsidRPr="0006104E" w:rsidRDefault="00B61DC3" w:rsidP="00B61DC3">
      <w:pPr>
        <w:rPr>
          <w:rFonts w:ascii="Arial" w:hAnsi="Arial" w:cs="Arial"/>
        </w:rPr>
      </w:pPr>
      <w:r w:rsidRPr="0006104E">
        <w:rPr>
          <w:rStyle w:val="Strong"/>
          <w:rFonts w:ascii="Arial" w:hAnsi="Arial" w:cs="Arial"/>
          <w:color w:val="000000"/>
        </w:rPr>
        <w:t>Where must the death be registered?</w:t>
      </w:r>
    </w:p>
    <w:p w:rsidR="00B61DC3" w:rsidRPr="0006104E" w:rsidRDefault="00B61DC3" w:rsidP="00B61DC3">
      <w:pPr>
        <w:rPr>
          <w:rFonts w:ascii="Arial" w:hAnsi="Arial" w:cs="Arial"/>
        </w:rPr>
      </w:pPr>
      <w:r w:rsidRPr="0006104E">
        <w:rPr>
          <w:rFonts w:ascii="Arial" w:hAnsi="Arial" w:cs="Arial"/>
          <w:color w:val="000000"/>
        </w:rPr>
        <w:t>The death must be registered in the District Register Office for the area in which it occurred.</w:t>
      </w:r>
    </w:p>
    <w:p w:rsidR="00B61DC3" w:rsidRPr="0006104E" w:rsidRDefault="00B61DC3" w:rsidP="00B61DC3">
      <w:pPr>
        <w:ind w:left="341"/>
        <w:rPr>
          <w:rFonts w:ascii="Arial" w:hAnsi="Arial" w:cs="Arial"/>
          <w:color w:val="FF0000"/>
          <w:lang w:val="en"/>
        </w:rPr>
      </w:pPr>
    </w:p>
    <w:p w:rsidR="00B61DC3" w:rsidRPr="0006104E" w:rsidRDefault="00B61DC3" w:rsidP="00B61DC3">
      <w:pPr>
        <w:rPr>
          <w:rFonts w:ascii="Arial" w:hAnsi="Arial" w:cs="Arial"/>
          <w:b/>
        </w:rPr>
      </w:pPr>
      <w:r w:rsidRPr="0006104E">
        <w:rPr>
          <w:rFonts w:ascii="Arial" w:hAnsi="Arial" w:cs="Arial"/>
          <w:b/>
        </w:rPr>
        <w:t>When death occurs at home</w:t>
      </w:r>
    </w:p>
    <w:p w:rsidR="00B61DC3" w:rsidRPr="0006104E" w:rsidRDefault="00B61DC3" w:rsidP="00B61DC3">
      <w:pPr>
        <w:numPr>
          <w:ilvl w:val="0"/>
          <w:numId w:val="3"/>
        </w:numPr>
        <w:tabs>
          <w:tab w:val="clear" w:pos="341"/>
        </w:tabs>
        <w:ind w:left="426" w:hanging="426"/>
        <w:rPr>
          <w:rFonts w:ascii="Arial" w:hAnsi="Arial" w:cs="Arial"/>
        </w:rPr>
      </w:pPr>
      <w:r w:rsidRPr="0006104E">
        <w:rPr>
          <w:rFonts w:ascii="Arial" w:hAnsi="Arial" w:cs="Arial"/>
        </w:rPr>
        <w:t>You are not responsible for verifying death – this needs to be carried out by the patient’s GP and should be carried out as soon as possible after the person has died.</w:t>
      </w:r>
    </w:p>
    <w:p w:rsidR="00B61DC3" w:rsidRPr="0006104E" w:rsidRDefault="00B61DC3" w:rsidP="00B61DC3">
      <w:pPr>
        <w:numPr>
          <w:ilvl w:val="0"/>
          <w:numId w:val="3"/>
        </w:numPr>
        <w:tabs>
          <w:tab w:val="clear" w:pos="341"/>
        </w:tabs>
        <w:ind w:left="426" w:hanging="426"/>
        <w:rPr>
          <w:rFonts w:ascii="Arial" w:hAnsi="Arial" w:cs="Arial"/>
        </w:rPr>
      </w:pPr>
      <w:r w:rsidRPr="0006104E">
        <w:rPr>
          <w:rFonts w:ascii="Arial" w:hAnsi="Arial" w:cs="Arial"/>
        </w:rPr>
        <w:t>You do not call 999 or 111</w:t>
      </w:r>
    </w:p>
    <w:p w:rsidR="00B61DC3" w:rsidRPr="0006104E" w:rsidRDefault="00B61DC3" w:rsidP="00B61DC3">
      <w:pPr>
        <w:numPr>
          <w:ilvl w:val="0"/>
          <w:numId w:val="3"/>
        </w:numPr>
        <w:tabs>
          <w:tab w:val="clear" w:pos="341"/>
        </w:tabs>
        <w:ind w:left="426" w:hanging="426"/>
        <w:rPr>
          <w:rFonts w:ascii="Arial" w:hAnsi="Arial" w:cs="Arial"/>
        </w:rPr>
      </w:pPr>
      <w:r w:rsidRPr="0006104E">
        <w:rPr>
          <w:rFonts w:ascii="Arial" w:hAnsi="Arial" w:cs="Arial"/>
          <w:color w:val="000000"/>
          <w:lang w:val="en"/>
        </w:rPr>
        <w:t xml:space="preserve">If the death was expected, the GP should be able to </w:t>
      </w:r>
      <w:r w:rsidRPr="0006104E">
        <w:rPr>
          <w:rFonts w:ascii="Arial" w:hAnsi="Arial" w:cs="Arial"/>
          <w:lang w:val="en"/>
        </w:rPr>
        <w:t xml:space="preserve">issue a medical certificate verifying death so that a death certificate can </w:t>
      </w:r>
      <w:r w:rsidR="00D775D1">
        <w:rPr>
          <w:rFonts w:ascii="Arial" w:hAnsi="Arial" w:cs="Arial"/>
          <w:lang w:val="en"/>
        </w:rPr>
        <w:t xml:space="preserve">be </w:t>
      </w:r>
      <w:r w:rsidRPr="0006104E">
        <w:rPr>
          <w:rFonts w:ascii="Arial" w:hAnsi="Arial" w:cs="Arial"/>
          <w:lang w:val="en"/>
        </w:rPr>
        <w:t>obtained from the Registrar.</w:t>
      </w:r>
    </w:p>
    <w:p w:rsidR="00B61DC3" w:rsidRPr="0006104E" w:rsidRDefault="00B61DC3" w:rsidP="00B61DC3">
      <w:pPr>
        <w:numPr>
          <w:ilvl w:val="0"/>
          <w:numId w:val="3"/>
        </w:numPr>
        <w:tabs>
          <w:tab w:val="clear" w:pos="341"/>
        </w:tabs>
        <w:ind w:left="426" w:hanging="426"/>
        <w:rPr>
          <w:rFonts w:ascii="Arial" w:hAnsi="Arial" w:cs="Arial"/>
          <w:color w:val="000000"/>
        </w:rPr>
      </w:pPr>
      <w:r w:rsidRPr="0006104E">
        <w:rPr>
          <w:rFonts w:ascii="Arial" w:hAnsi="Arial" w:cs="Arial"/>
          <w:color w:val="000000"/>
          <w:lang w:val="en"/>
        </w:rPr>
        <w:t>If the person did not have a GP or you do not know the name of the GP, an ambulance should be called instead.</w:t>
      </w:r>
    </w:p>
    <w:p w:rsidR="00B61DC3" w:rsidRPr="0006104E" w:rsidRDefault="00B61DC3" w:rsidP="00B61DC3">
      <w:pPr>
        <w:numPr>
          <w:ilvl w:val="0"/>
          <w:numId w:val="3"/>
        </w:numPr>
        <w:tabs>
          <w:tab w:val="clear" w:pos="341"/>
        </w:tabs>
        <w:ind w:left="426" w:hanging="426"/>
        <w:rPr>
          <w:rFonts w:ascii="Arial" w:hAnsi="Arial" w:cs="Arial"/>
          <w:color w:val="000000"/>
        </w:rPr>
      </w:pPr>
      <w:r w:rsidRPr="0006104E">
        <w:rPr>
          <w:rFonts w:ascii="Arial" w:hAnsi="Arial" w:cs="Arial"/>
          <w:color w:val="000000"/>
          <w:lang w:val="en"/>
        </w:rPr>
        <w:t>A doctor is not allowed to issue a certificate if they are unsure about the cause of death. When this happens the death must be reported to a coroner and the body will be taken to a hospital mortuary, where a post mortem may need to take place.</w:t>
      </w:r>
    </w:p>
    <w:p w:rsidR="00B61DC3" w:rsidRPr="0006104E" w:rsidRDefault="00B61DC3" w:rsidP="00B61DC3">
      <w:pPr>
        <w:numPr>
          <w:ilvl w:val="0"/>
          <w:numId w:val="3"/>
        </w:numPr>
        <w:tabs>
          <w:tab w:val="clear" w:pos="341"/>
        </w:tabs>
        <w:ind w:left="426" w:hanging="426"/>
        <w:rPr>
          <w:rFonts w:ascii="Arial" w:hAnsi="Arial" w:cs="Arial"/>
        </w:rPr>
      </w:pPr>
      <w:r w:rsidRPr="0006104E">
        <w:rPr>
          <w:rFonts w:ascii="Arial" w:hAnsi="Arial" w:cs="Arial"/>
          <w:color w:val="000000"/>
        </w:rPr>
        <w:t>It is important</w:t>
      </w:r>
      <w:r w:rsidRPr="0006104E">
        <w:rPr>
          <w:rFonts w:ascii="Arial" w:hAnsi="Arial" w:cs="Arial"/>
        </w:rPr>
        <w:t xml:space="preserve"> to understand and be able to recognise the following signs of death:-</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the heart stops beating</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breathing stops</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body colour becomes pale</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the body cools</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muscles relax</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urine and stools may be released</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the eyes may remain open</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the jaw can fall open</w:t>
      </w:r>
    </w:p>
    <w:p w:rsidR="00B61DC3" w:rsidRPr="00D775D1" w:rsidRDefault="00B61DC3" w:rsidP="00D775D1">
      <w:pPr>
        <w:pStyle w:val="ListParagraph"/>
        <w:numPr>
          <w:ilvl w:val="0"/>
          <w:numId w:val="3"/>
        </w:numPr>
        <w:tabs>
          <w:tab w:val="clear" w:pos="341"/>
        </w:tabs>
        <w:ind w:left="851" w:hanging="425"/>
        <w:rPr>
          <w:rFonts w:ascii="Arial" w:hAnsi="Arial" w:cs="Arial"/>
        </w:rPr>
      </w:pPr>
      <w:r w:rsidRPr="00D775D1">
        <w:rPr>
          <w:rFonts w:ascii="Arial" w:hAnsi="Arial" w:cs="Arial"/>
        </w:rPr>
        <w:t>the trickling of internal fluids may be heard</w:t>
      </w:r>
    </w:p>
    <w:p w:rsidR="00B61DC3" w:rsidRPr="0006104E" w:rsidRDefault="00B61DC3" w:rsidP="00B61DC3">
      <w:pPr>
        <w:numPr>
          <w:ilvl w:val="0"/>
          <w:numId w:val="3"/>
        </w:numPr>
        <w:rPr>
          <w:rFonts w:ascii="Arial" w:hAnsi="Arial" w:cs="Arial"/>
        </w:rPr>
      </w:pPr>
      <w:r w:rsidRPr="0006104E">
        <w:rPr>
          <w:rFonts w:ascii="Arial" w:hAnsi="Arial" w:cs="Arial"/>
          <w:color w:val="171717"/>
          <w:lang w:val="en"/>
        </w:rPr>
        <w:t xml:space="preserve">Immediately following death, nothing has to be done. Take the time you need to start the grieving process. Some people want to stay in the room with the body; others prefer to leave. Some families want time to sit quietly with the body, console each other, and maybe share memories. A member of the person’s religious community or a spiritual counselor may also be invited at this time. </w:t>
      </w:r>
    </w:p>
    <w:p w:rsidR="00B61DC3" w:rsidRPr="0006104E" w:rsidRDefault="00B61DC3" w:rsidP="00B61DC3">
      <w:pPr>
        <w:numPr>
          <w:ilvl w:val="0"/>
          <w:numId w:val="3"/>
        </w:numPr>
        <w:rPr>
          <w:rFonts w:ascii="Arial" w:hAnsi="Arial" w:cs="Arial"/>
        </w:rPr>
      </w:pPr>
      <w:r w:rsidRPr="0006104E">
        <w:rPr>
          <w:rFonts w:ascii="Arial" w:hAnsi="Arial" w:cs="Arial"/>
          <w:color w:val="171717"/>
          <w:lang w:val="en"/>
        </w:rPr>
        <w:t>If you have a list of people to notify, this is the time to call those who might want to come and see the body before it is moved</w:t>
      </w:r>
    </w:p>
    <w:p w:rsidR="00B61DC3" w:rsidRPr="0006104E" w:rsidRDefault="00B61DC3" w:rsidP="00B61DC3">
      <w:pPr>
        <w:numPr>
          <w:ilvl w:val="0"/>
          <w:numId w:val="3"/>
        </w:numPr>
        <w:rPr>
          <w:rFonts w:ascii="Arial" w:hAnsi="Arial" w:cs="Arial"/>
          <w:color w:val="171717"/>
          <w:lang w:val="en"/>
        </w:rPr>
      </w:pPr>
      <w:r w:rsidRPr="0006104E">
        <w:rPr>
          <w:rFonts w:ascii="Arial" w:hAnsi="Arial" w:cs="Arial"/>
          <w:color w:val="171717"/>
          <w:lang w:val="en"/>
        </w:rPr>
        <w:t xml:space="preserve">You might want to have someone make sure the body is lying flat before the joints become stiff and cannot be moved. This </w:t>
      </w:r>
      <w:r w:rsidRPr="0006104E">
        <w:rPr>
          <w:rFonts w:ascii="Arial" w:hAnsi="Arial" w:cs="Arial"/>
          <w:i/>
          <w:iCs/>
          <w:color w:val="171717"/>
          <w:bdr w:val="none" w:sz="0" w:space="0" w:color="auto" w:frame="1"/>
          <w:lang w:val="en"/>
        </w:rPr>
        <w:t xml:space="preserve">rigor mortis </w:t>
      </w:r>
      <w:r w:rsidRPr="0006104E">
        <w:rPr>
          <w:rFonts w:ascii="Arial" w:hAnsi="Arial" w:cs="Arial"/>
          <w:color w:val="171717"/>
          <w:lang w:val="en"/>
        </w:rPr>
        <w:t>begins sometime during the first hours after death.</w:t>
      </w:r>
    </w:p>
    <w:p w:rsidR="00B61DC3" w:rsidRPr="0006104E" w:rsidRDefault="00B61DC3" w:rsidP="00B61DC3">
      <w:pPr>
        <w:numPr>
          <w:ilvl w:val="0"/>
          <w:numId w:val="3"/>
        </w:numPr>
        <w:rPr>
          <w:rFonts w:ascii="Arial" w:hAnsi="Arial" w:cs="Arial"/>
        </w:rPr>
      </w:pPr>
      <w:r w:rsidRPr="0006104E">
        <w:rPr>
          <w:rFonts w:ascii="Arial" w:hAnsi="Arial" w:cs="Arial"/>
        </w:rPr>
        <w:t>Once death have been verified by the patient’s GP:-</w:t>
      </w:r>
    </w:p>
    <w:p w:rsidR="00B61DC3" w:rsidRPr="00D775D1" w:rsidRDefault="00B61DC3" w:rsidP="00D775D1">
      <w:pPr>
        <w:pStyle w:val="ListParagraph"/>
        <w:numPr>
          <w:ilvl w:val="0"/>
          <w:numId w:val="3"/>
        </w:numPr>
        <w:tabs>
          <w:tab w:val="clear" w:pos="341"/>
        </w:tabs>
        <w:ind w:left="851" w:hanging="425"/>
        <w:rPr>
          <w:rFonts w:ascii="Arial" w:hAnsi="Arial" w:cs="Arial"/>
          <w:color w:val="171717"/>
          <w:lang w:val="en"/>
        </w:rPr>
      </w:pPr>
      <w:r w:rsidRPr="00D775D1">
        <w:rPr>
          <w:rFonts w:ascii="Arial" w:hAnsi="Arial" w:cs="Arial"/>
          <w:lang w:val="en"/>
        </w:rPr>
        <w:t>If the forms have been completed for donation of the body for medical education or research, the information on the forms should be followed to allow the body to be collected</w:t>
      </w:r>
    </w:p>
    <w:p w:rsidR="00B61DC3" w:rsidRPr="00D775D1" w:rsidRDefault="00B61DC3" w:rsidP="00D775D1">
      <w:pPr>
        <w:pStyle w:val="ListParagraph"/>
        <w:numPr>
          <w:ilvl w:val="0"/>
          <w:numId w:val="3"/>
        </w:numPr>
        <w:tabs>
          <w:tab w:val="clear" w:pos="341"/>
        </w:tabs>
        <w:ind w:left="851" w:hanging="425"/>
        <w:rPr>
          <w:rFonts w:ascii="Arial" w:hAnsi="Arial" w:cs="Arial"/>
          <w:color w:val="171717"/>
          <w:lang w:val="en"/>
        </w:rPr>
      </w:pPr>
      <w:r w:rsidRPr="00D775D1">
        <w:rPr>
          <w:rFonts w:ascii="Arial" w:hAnsi="Arial" w:cs="Arial"/>
          <w:color w:val="171717"/>
          <w:lang w:val="en"/>
        </w:rPr>
        <w:t>If an autopsy is required, the body will be taken to hospital. This will be arranged by the GP.</w:t>
      </w:r>
    </w:p>
    <w:p w:rsidR="00B61DC3" w:rsidRPr="00D775D1" w:rsidRDefault="00B61DC3" w:rsidP="00D775D1">
      <w:pPr>
        <w:pStyle w:val="ListParagraph"/>
        <w:numPr>
          <w:ilvl w:val="0"/>
          <w:numId w:val="3"/>
        </w:numPr>
        <w:tabs>
          <w:tab w:val="clear" w:pos="341"/>
        </w:tabs>
        <w:ind w:left="851" w:hanging="425"/>
        <w:rPr>
          <w:rFonts w:ascii="Arial" w:hAnsi="Arial" w:cs="Arial"/>
          <w:color w:val="171717"/>
          <w:lang w:val="en"/>
        </w:rPr>
      </w:pPr>
      <w:r w:rsidRPr="00D775D1">
        <w:rPr>
          <w:rFonts w:ascii="Arial" w:hAnsi="Arial" w:cs="Arial"/>
          <w:color w:val="171717"/>
          <w:lang w:val="en"/>
        </w:rPr>
        <w:t>The body may be moved to a funeral home in preparation for the funeral</w:t>
      </w:r>
    </w:p>
    <w:p w:rsidR="00B61DC3" w:rsidRPr="00D775D1" w:rsidRDefault="00B61DC3" w:rsidP="00D775D1">
      <w:pPr>
        <w:pStyle w:val="ListParagraph"/>
        <w:numPr>
          <w:ilvl w:val="0"/>
          <w:numId w:val="3"/>
        </w:numPr>
        <w:tabs>
          <w:tab w:val="clear" w:pos="341"/>
        </w:tabs>
        <w:ind w:left="851" w:hanging="425"/>
        <w:rPr>
          <w:rFonts w:ascii="Arial" w:hAnsi="Arial" w:cs="Arial"/>
          <w:color w:val="171717"/>
          <w:lang w:val="en"/>
        </w:rPr>
      </w:pPr>
      <w:r w:rsidRPr="00D775D1">
        <w:rPr>
          <w:rFonts w:ascii="Arial" w:hAnsi="Arial" w:cs="Arial"/>
          <w:color w:val="171717"/>
          <w:lang w:val="en"/>
        </w:rPr>
        <w:t>If you are not using a funeral home, you should ensure you have planned what to do at this stage.</w:t>
      </w:r>
    </w:p>
    <w:p w:rsidR="00B61DC3" w:rsidRPr="0006104E" w:rsidRDefault="00B61DC3" w:rsidP="00D775D1">
      <w:pPr>
        <w:pStyle w:val="E-mailSignature"/>
        <w:ind w:left="851" w:hanging="425"/>
        <w:rPr>
          <w:rFonts w:ascii="Arial" w:hAnsi="Arial" w:cs="Arial"/>
        </w:rPr>
      </w:pPr>
    </w:p>
    <w:p w:rsidR="00F66CDB" w:rsidRPr="00D775D1" w:rsidRDefault="00F66CDB" w:rsidP="00F66CDB">
      <w:pPr>
        <w:rPr>
          <w:rFonts w:ascii="Arial" w:hAnsi="Arial" w:cs="Arial"/>
          <w:b/>
        </w:rPr>
      </w:pPr>
      <w:r w:rsidRPr="00D775D1">
        <w:rPr>
          <w:rFonts w:ascii="Arial" w:hAnsi="Arial" w:cs="Arial"/>
          <w:b/>
        </w:rPr>
        <w:t>Registering a death</w:t>
      </w:r>
    </w:p>
    <w:p w:rsidR="00F66CDB" w:rsidRPr="00D775D1" w:rsidRDefault="00F66CDB" w:rsidP="00F66CDB">
      <w:pPr>
        <w:pStyle w:val="ListParagraph"/>
        <w:numPr>
          <w:ilvl w:val="0"/>
          <w:numId w:val="19"/>
        </w:numPr>
        <w:ind w:left="426" w:hanging="426"/>
        <w:rPr>
          <w:rFonts w:ascii="Arial" w:hAnsi="Arial" w:cs="Arial"/>
        </w:rPr>
      </w:pPr>
      <w:r w:rsidRPr="00D775D1">
        <w:rPr>
          <w:rFonts w:ascii="Arial" w:hAnsi="Arial" w:cs="Arial"/>
          <w:lang w:val="en"/>
        </w:rPr>
        <w:t xml:space="preserve">If the death has been </w:t>
      </w:r>
      <w:hyperlink r:id="rId7" w:history="1">
        <w:r w:rsidRPr="00D775D1">
          <w:rPr>
            <w:rStyle w:val="Hyperlink"/>
            <w:rFonts w:ascii="Arial" w:hAnsi="Arial" w:cs="Arial"/>
            <w:lang w:val="en"/>
          </w:rPr>
          <w:t>reported to a coroner</w:t>
        </w:r>
      </w:hyperlink>
      <w:r w:rsidRPr="00D775D1">
        <w:rPr>
          <w:rFonts w:ascii="Arial" w:hAnsi="Arial" w:cs="Arial"/>
          <w:lang w:val="en"/>
        </w:rPr>
        <w:t xml:space="preserve"> you can’t register the death until the coroner gives permission.</w:t>
      </w:r>
    </w:p>
    <w:p w:rsidR="00F66CDB" w:rsidRPr="00D775D1" w:rsidRDefault="00F66CDB" w:rsidP="00F66CDB">
      <w:pPr>
        <w:pStyle w:val="ListParagraph"/>
        <w:numPr>
          <w:ilvl w:val="0"/>
          <w:numId w:val="19"/>
        </w:numPr>
        <w:ind w:left="426" w:hanging="426"/>
        <w:rPr>
          <w:rFonts w:ascii="Arial" w:hAnsi="Arial" w:cs="Arial"/>
        </w:rPr>
      </w:pPr>
      <w:r w:rsidRPr="00D775D1">
        <w:rPr>
          <w:rFonts w:ascii="Arial" w:hAnsi="Arial" w:cs="Arial"/>
          <w:lang w:val="en"/>
        </w:rPr>
        <w:t xml:space="preserve">Use the </w:t>
      </w:r>
      <w:r w:rsidR="00501F53">
        <w:rPr>
          <w:rFonts w:ascii="Arial" w:hAnsi="Arial" w:cs="Arial"/>
          <w:lang w:val="en"/>
        </w:rPr>
        <w:t>‘</w:t>
      </w:r>
      <w:r w:rsidRPr="00D775D1">
        <w:rPr>
          <w:rFonts w:ascii="Arial" w:hAnsi="Arial" w:cs="Arial"/>
          <w:lang w:val="en"/>
        </w:rPr>
        <w:t>Register a death</w:t>
      </w:r>
      <w:r w:rsidR="00501F53">
        <w:rPr>
          <w:rFonts w:ascii="Arial" w:hAnsi="Arial" w:cs="Arial"/>
          <w:lang w:val="en"/>
        </w:rPr>
        <w:t>’</w:t>
      </w:r>
      <w:r w:rsidRPr="00D775D1">
        <w:rPr>
          <w:rFonts w:ascii="Arial" w:hAnsi="Arial" w:cs="Arial"/>
          <w:lang w:val="en"/>
        </w:rPr>
        <w:t xml:space="preserve"> tool - </w:t>
      </w:r>
      <w:hyperlink r:id="rId8" w:history="1">
        <w:r w:rsidRPr="00D775D1">
          <w:rPr>
            <w:rStyle w:val="Hyperlink"/>
            <w:rFonts w:ascii="Arial" w:hAnsi="Arial" w:cs="Arial"/>
            <w:lang w:val="en"/>
          </w:rPr>
          <w:t>https://www.gov.uk/register-a-death/y</w:t>
        </w:r>
      </w:hyperlink>
    </w:p>
    <w:p w:rsidR="00F66CDB" w:rsidRPr="00D775D1" w:rsidRDefault="00F66CDB" w:rsidP="00F66CDB">
      <w:pPr>
        <w:rPr>
          <w:rFonts w:ascii="Arial" w:hAnsi="Arial" w:cs="Arial"/>
        </w:rPr>
      </w:pPr>
    </w:p>
    <w:p w:rsidR="00F66CDB" w:rsidRPr="00D775D1" w:rsidRDefault="00F66CDB" w:rsidP="00F66CDB">
      <w:pPr>
        <w:rPr>
          <w:rFonts w:ascii="Arial" w:hAnsi="Arial" w:cs="Arial"/>
          <w:b/>
        </w:rPr>
      </w:pPr>
      <w:r w:rsidRPr="00D775D1">
        <w:rPr>
          <w:rFonts w:ascii="Arial" w:hAnsi="Arial" w:cs="Arial"/>
          <w:b/>
        </w:rPr>
        <w:t>Death certificate – including differences between burial and cremation</w:t>
      </w:r>
    </w:p>
    <w:p w:rsidR="00F66CDB" w:rsidRDefault="00F66CDB" w:rsidP="00F66CDB">
      <w:pPr>
        <w:pStyle w:val="ListParagraph"/>
        <w:numPr>
          <w:ilvl w:val="0"/>
          <w:numId w:val="20"/>
        </w:numPr>
        <w:ind w:left="426" w:hanging="426"/>
        <w:rPr>
          <w:rFonts w:ascii="Arial" w:hAnsi="Arial" w:cs="Arial"/>
        </w:rPr>
      </w:pPr>
      <w:r w:rsidRPr="00D775D1">
        <w:rPr>
          <w:rFonts w:ascii="Arial" w:hAnsi="Arial" w:cs="Arial"/>
        </w:rPr>
        <w:t>Medical Certificate - hospital - two signatures for cremation</w:t>
      </w:r>
    </w:p>
    <w:p w:rsidR="00F66CDB" w:rsidRDefault="00F66CDB" w:rsidP="00F66CDB">
      <w:pPr>
        <w:rPr>
          <w:rFonts w:ascii="Arial" w:hAnsi="Arial" w:cs="Arial"/>
        </w:rPr>
      </w:pPr>
    </w:p>
    <w:p w:rsidR="00F66CDB" w:rsidRPr="006170CB" w:rsidRDefault="00F66CDB" w:rsidP="00F66CDB">
      <w:pPr>
        <w:rPr>
          <w:rFonts w:ascii="Arial" w:hAnsi="Arial" w:cs="Arial"/>
          <w:b/>
        </w:rPr>
      </w:pPr>
      <w:r w:rsidRPr="006170CB">
        <w:rPr>
          <w:rFonts w:ascii="Arial" w:hAnsi="Arial" w:cs="Arial"/>
          <w:b/>
        </w:rPr>
        <w:t>Funerals</w:t>
      </w:r>
    </w:p>
    <w:p w:rsidR="00F66CDB" w:rsidRPr="006170CB" w:rsidRDefault="00F66CDB" w:rsidP="00F66CDB">
      <w:pPr>
        <w:numPr>
          <w:ilvl w:val="0"/>
          <w:numId w:val="3"/>
        </w:numPr>
        <w:tabs>
          <w:tab w:val="clear" w:pos="341"/>
        </w:tabs>
        <w:ind w:left="426" w:hanging="426"/>
        <w:rPr>
          <w:rFonts w:ascii="Arial" w:hAnsi="Arial" w:cs="Arial"/>
        </w:rPr>
      </w:pPr>
      <w:r w:rsidRPr="006170CB">
        <w:rPr>
          <w:rFonts w:ascii="Arial" w:hAnsi="Arial" w:cs="Arial"/>
        </w:rPr>
        <w:t xml:space="preserve">Prepare a Funeral Plan </w:t>
      </w:r>
    </w:p>
    <w:p w:rsidR="00F66CDB" w:rsidRPr="006170CB" w:rsidRDefault="00F66CDB" w:rsidP="00F66CDB">
      <w:pPr>
        <w:ind w:left="426"/>
        <w:rPr>
          <w:rFonts w:ascii="Arial" w:hAnsi="Arial" w:cs="Arial"/>
        </w:rPr>
      </w:pPr>
      <w:r w:rsidRPr="006170CB">
        <w:rPr>
          <w:rFonts w:ascii="Arial" w:hAnsi="Arial" w:cs="Arial"/>
        </w:rPr>
        <w:t>Determine what you want to do e.g. type of service, woodl</w:t>
      </w:r>
      <w:r>
        <w:rPr>
          <w:rFonts w:ascii="Arial" w:hAnsi="Arial" w:cs="Arial"/>
        </w:rPr>
        <w:t>and burials, cardboard coffins</w:t>
      </w:r>
    </w:p>
    <w:p w:rsidR="00F66CDB" w:rsidRPr="006170CB" w:rsidRDefault="00F66CDB" w:rsidP="00F66CDB">
      <w:pPr>
        <w:numPr>
          <w:ilvl w:val="0"/>
          <w:numId w:val="3"/>
        </w:numPr>
        <w:tabs>
          <w:tab w:val="clear" w:pos="341"/>
        </w:tabs>
        <w:ind w:left="426" w:hanging="426"/>
        <w:rPr>
          <w:rFonts w:ascii="Arial" w:hAnsi="Arial" w:cs="Arial"/>
        </w:rPr>
      </w:pPr>
      <w:r w:rsidRPr="006170CB">
        <w:rPr>
          <w:rFonts w:ascii="Arial" w:hAnsi="Arial" w:cs="Arial"/>
        </w:rPr>
        <w:t>Implementing a funeral plan</w:t>
      </w:r>
    </w:p>
    <w:p w:rsidR="00F66CDB" w:rsidRPr="006170CB" w:rsidRDefault="00F66CDB" w:rsidP="00F66CDB">
      <w:pPr>
        <w:ind w:left="426"/>
        <w:rPr>
          <w:rFonts w:ascii="Arial" w:hAnsi="Arial" w:cs="Arial"/>
        </w:rPr>
      </w:pPr>
      <w:r w:rsidRPr="006170CB">
        <w:rPr>
          <w:rFonts w:ascii="Arial" w:hAnsi="Arial" w:cs="Arial"/>
        </w:rPr>
        <w:t xml:space="preserve">Once you have made a funeral plan, you need to talk about how to implement the plan and who will do this.  </w:t>
      </w:r>
    </w:p>
    <w:p w:rsidR="00F66CDB" w:rsidRPr="006170CB" w:rsidRDefault="00F66CDB" w:rsidP="00F66CDB">
      <w:pPr>
        <w:pStyle w:val="Heading1"/>
        <w:numPr>
          <w:ilvl w:val="0"/>
          <w:numId w:val="3"/>
        </w:numPr>
        <w:tabs>
          <w:tab w:val="clear" w:pos="341"/>
        </w:tabs>
        <w:spacing w:before="0" w:after="0"/>
        <w:ind w:left="426" w:hanging="426"/>
        <w:rPr>
          <w:b w:val="0"/>
          <w:sz w:val="24"/>
          <w:szCs w:val="24"/>
          <w:lang w:val="en"/>
        </w:rPr>
      </w:pPr>
      <w:r w:rsidRPr="006170CB">
        <w:rPr>
          <w:b w:val="0"/>
          <w:sz w:val="24"/>
          <w:szCs w:val="24"/>
          <w:lang w:val="en"/>
        </w:rPr>
        <w:t>Arrange the funeral if there is no plan</w:t>
      </w:r>
    </w:p>
    <w:p w:rsidR="00F66CDB" w:rsidRPr="006170CB" w:rsidRDefault="00F66CDB" w:rsidP="00F66CDB">
      <w:pPr>
        <w:pStyle w:val="Heading1"/>
        <w:numPr>
          <w:ilvl w:val="0"/>
          <w:numId w:val="21"/>
        </w:numPr>
        <w:tabs>
          <w:tab w:val="clear" w:pos="341"/>
        </w:tabs>
        <w:spacing w:before="0" w:after="120"/>
        <w:ind w:left="851" w:hanging="425"/>
        <w:rPr>
          <w:b w:val="0"/>
          <w:sz w:val="24"/>
          <w:szCs w:val="24"/>
          <w:lang w:val="en"/>
        </w:rPr>
      </w:pPr>
      <w:r w:rsidRPr="006170CB">
        <w:rPr>
          <w:b w:val="0"/>
          <w:sz w:val="24"/>
          <w:szCs w:val="24"/>
          <w:lang w:val="en"/>
        </w:rPr>
        <w:t>The funeral can usually only take place after the death has been registered. Most people use a funeral director, though you can arrange a funeral yourself.</w:t>
      </w:r>
    </w:p>
    <w:p w:rsidR="00F66CDB" w:rsidRPr="006170CB" w:rsidRDefault="00F66CDB" w:rsidP="00F66CDB">
      <w:pPr>
        <w:pStyle w:val="Heading1"/>
        <w:numPr>
          <w:ilvl w:val="0"/>
          <w:numId w:val="21"/>
        </w:numPr>
        <w:tabs>
          <w:tab w:val="clear" w:pos="341"/>
        </w:tabs>
        <w:spacing w:before="0" w:after="120"/>
        <w:ind w:left="851" w:hanging="425"/>
        <w:rPr>
          <w:b w:val="0"/>
          <w:sz w:val="24"/>
          <w:szCs w:val="24"/>
          <w:lang w:val="en"/>
        </w:rPr>
      </w:pPr>
      <w:r w:rsidRPr="006170CB">
        <w:rPr>
          <w:b w:val="0"/>
          <w:sz w:val="24"/>
          <w:szCs w:val="24"/>
          <w:lang w:val="en"/>
        </w:rPr>
        <w:t>Funeral directors - You can get more than 1 quote to compare costs. You should choose a funeral director who’s a member of either:</w:t>
      </w:r>
    </w:p>
    <w:p w:rsidR="00F66CDB" w:rsidRPr="006170CB" w:rsidRDefault="006C0C48" w:rsidP="00F66CDB">
      <w:pPr>
        <w:pStyle w:val="ListParagraph"/>
        <w:numPr>
          <w:ilvl w:val="0"/>
          <w:numId w:val="21"/>
        </w:numPr>
        <w:tabs>
          <w:tab w:val="clear" w:pos="341"/>
        </w:tabs>
        <w:spacing w:after="120"/>
        <w:ind w:left="851" w:hanging="425"/>
        <w:rPr>
          <w:rFonts w:ascii="Arial" w:hAnsi="Arial" w:cs="Arial"/>
          <w:lang w:val="en"/>
        </w:rPr>
      </w:pPr>
      <w:hyperlink r:id="rId9" w:history="1">
        <w:r w:rsidR="00F66CDB" w:rsidRPr="006170CB">
          <w:rPr>
            <w:rStyle w:val="Hyperlink"/>
            <w:rFonts w:ascii="Arial" w:hAnsi="Arial" w:cs="Arial"/>
            <w:lang w:val="en"/>
          </w:rPr>
          <w:t>National Association of Funeral Directors</w:t>
        </w:r>
      </w:hyperlink>
    </w:p>
    <w:p w:rsidR="00F66CDB" w:rsidRPr="006170CB" w:rsidRDefault="006C0C48" w:rsidP="00F66CDB">
      <w:pPr>
        <w:pStyle w:val="ListParagraph"/>
        <w:numPr>
          <w:ilvl w:val="0"/>
          <w:numId w:val="21"/>
        </w:numPr>
        <w:tabs>
          <w:tab w:val="clear" w:pos="341"/>
        </w:tabs>
        <w:spacing w:after="120"/>
        <w:ind w:left="851" w:hanging="425"/>
        <w:rPr>
          <w:rFonts w:ascii="Arial" w:hAnsi="Arial" w:cs="Arial"/>
          <w:lang w:val="en"/>
        </w:rPr>
      </w:pPr>
      <w:hyperlink r:id="rId10" w:history="1">
        <w:r w:rsidR="00F66CDB" w:rsidRPr="006170CB">
          <w:rPr>
            <w:rStyle w:val="Hyperlink"/>
            <w:rFonts w:ascii="Arial" w:hAnsi="Arial" w:cs="Arial"/>
            <w:lang w:val="en"/>
          </w:rPr>
          <w:t>Society of Allied and Independent Funeral Directors</w:t>
        </w:r>
      </w:hyperlink>
    </w:p>
    <w:p w:rsidR="00F66CDB" w:rsidRPr="006170CB" w:rsidRDefault="00F66CDB" w:rsidP="00F66CDB">
      <w:pPr>
        <w:pStyle w:val="NormalWeb"/>
        <w:numPr>
          <w:ilvl w:val="0"/>
          <w:numId w:val="21"/>
        </w:numPr>
        <w:tabs>
          <w:tab w:val="clear" w:pos="341"/>
        </w:tabs>
        <w:spacing w:before="0" w:beforeAutospacing="0" w:after="120" w:afterAutospacing="0"/>
        <w:ind w:left="851" w:hanging="425"/>
        <w:rPr>
          <w:rFonts w:ascii="Arial" w:hAnsi="Arial" w:cs="Arial"/>
          <w:lang w:val="en"/>
        </w:rPr>
      </w:pPr>
      <w:r w:rsidRPr="006170CB">
        <w:rPr>
          <w:rFonts w:ascii="Arial" w:hAnsi="Arial" w:cs="Arial"/>
          <w:lang w:val="en"/>
        </w:rPr>
        <w:t xml:space="preserve">Both organisations have codes of practice and members must give you a price list when asked. Some local councils run their own </w:t>
      </w:r>
      <w:hyperlink r:id="rId11" w:history="1">
        <w:r w:rsidRPr="006170CB">
          <w:rPr>
            <w:rStyle w:val="Hyperlink"/>
            <w:rFonts w:ascii="Arial" w:hAnsi="Arial" w:cs="Arial"/>
            <w:lang w:val="en"/>
          </w:rPr>
          <w:t>funeral services</w:t>
        </w:r>
      </w:hyperlink>
      <w:r w:rsidRPr="006170CB">
        <w:rPr>
          <w:rFonts w:ascii="Arial" w:hAnsi="Arial" w:cs="Arial"/>
          <w:lang w:val="en"/>
        </w:rPr>
        <w:t xml:space="preserve"> - eg non-religious burials. The </w:t>
      </w:r>
      <w:hyperlink r:id="rId12" w:history="1">
        <w:r w:rsidRPr="006170CB">
          <w:rPr>
            <w:rStyle w:val="Hyperlink"/>
            <w:rFonts w:ascii="Arial" w:hAnsi="Arial" w:cs="Arial"/>
            <w:lang w:val="en"/>
          </w:rPr>
          <w:t>British Humanist Association</w:t>
        </w:r>
      </w:hyperlink>
      <w:r w:rsidRPr="006170CB">
        <w:rPr>
          <w:rFonts w:ascii="Arial" w:hAnsi="Arial" w:cs="Arial"/>
          <w:lang w:val="en"/>
        </w:rPr>
        <w:t xml:space="preserve"> can also help with non-religious funerals.</w:t>
      </w:r>
    </w:p>
    <w:p w:rsidR="00F66CDB" w:rsidRPr="006170CB" w:rsidRDefault="00F66CDB" w:rsidP="00F66CDB">
      <w:pPr>
        <w:pStyle w:val="Heading3"/>
        <w:numPr>
          <w:ilvl w:val="0"/>
          <w:numId w:val="3"/>
        </w:numPr>
        <w:tabs>
          <w:tab w:val="clear" w:pos="341"/>
        </w:tabs>
        <w:spacing w:before="0" w:beforeAutospacing="0" w:after="0" w:afterAutospacing="0"/>
        <w:ind w:left="426" w:hanging="426"/>
        <w:rPr>
          <w:rFonts w:ascii="Arial" w:hAnsi="Arial" w:cs="Arial"/>
          <w:b w:val="0"/>
          <w:sz w:val="24"/>
          <w:szCs w:val="24"/>
          <w:lang w:val="en"/>
        </w:rPr>
      </w:pPr>
      <w:r w:rsidRPr="006170CB">
        <w:rPr>
          <w:rFonts w:ascii="Arial" w:hAnsi="Arial" w:cs="Arial"/>
          <w:b w:val="0"/>
          <w:sz w:val="24"/>
          <w:szCs w:val="24"/>
          <w:lang w:val="en"/>
        </w:rPr>
        <w:t>Paying for a funeral</w:t>
      </w:r>
    </w:p>
    <w:p w:rsidR="00F66CDB" w:rsidRPr="006170CB" w:rsidRDefault="00F66CDB" w:rsidP="00F66CDB">
      <w:pPr>
        <w:pStyle w:val="NormalWeb"/>
        <w:spacing w:before="0" w:beforeAutospacing="0" w:after="0" w:afterAutospacing="0"/>
        <w:ind w:left="426"/>
        <w:rPr>
          <w:rFonts w:ascii="Arial" w:hAnsi="Arial" w:cs="Arial"/>
          <w:lang w:val="en"/>
        </w:rPr>
      </w:pPr>
      <w:r w:rsidRPr="006170CB">
        <w:rPr>
          <w:rFonts w:ascii="Arial" w:hAnsi="Arial" w:cs="Arial"/>
          <w:lang w:val="en"/>
        </w:rPr>
        <w:t xml:space="preserve">You can apply for a </w:t>
      </w:r>
      <w:hyperlink r:id="rId13" w:history="1">
        <w:r w:rsidRPr="006170CB">
          <w:rPr>
            <w:rStyle w:val="Hyperlink"/>
            <w:rFonts w:ascii="Arial" w:hAnsi="Arial" w:cs="Arial"/>
            <w:lang w:val="en"/>
          </w:rPr>
          <w:t>Funeral Payment</w:t>
        </w:r>
      </w:hyperlink>
      <w:r w:rsidRPr="006170CB">
        <w:rPr>
          <w:rFonts w:ascii="Arial" w:hAnsi="Arial" w:cs="Arial"/>
          <w:lang w:val="en"/>
        </w:rPr>
        <w:t xml:space="preserve"> if you have difficulty paying for the funeral. https://www.gov.uk/funeral-payments</w:t>
      </w:r>
    </w:p>
    <w:p w:rsidR="00F66CDB" w:rsidRDefault="00F66CDB" w:rsidP="00F66CDB">
      <w:pPr>
        <w:rPr>
          <w:rFonts w:ascii="Arial" w:hAnsi="Arial" w:cs="Arial"/>
          <w:b/>
          <w:color w:val="000000"/>
        </w:rPr>
      </w:pPr>
    </w:p>
    <w:p w:rsidR="00F66CDB" w:rsidRPr="006170CB" w:rsidRDefault="00F66CDB" w:rsidP="00F66CDB">
      <w:pPr>
        <w:rPr>
          <w:rFonts w:ascii="Arial" w:hAnsi="Arial" w:cs="Arial"/>
          <w:b/>
          <w:color w:val="000000"/>
        </w:rPr>
      </w:pPr>
      <w:r w:rsidRPr="006170CB">
        <w:rPr>
          <w:rFonts w:ascii="Arial" w:hAnsi="Arial" w:cs="Arial"/>
          <w:b/>
          <w:color w:val="000000"/>
        </w:rPr>
        <w:t>Reading the will - old terminology</w:t>
      </w:r>
    </w:p>
    <w:p w:rsidR="00F66CDB" w:rsidRPr="006170CB" w:rsidRDefault="00F66CDB" w:rsidP="00F66CDB">
      <w:pPr>
        <w:numPr>
          <w:ilvl w:val="0"/>
          <w:numId w:val="3"/>
        </w:numPr>
        <w:rPr>
          <w:rFonts w:ascii="Arial" w:hAnsi="Arial" w:cs="Arial"/>
          <w:color w:val="000000"/>
        </w:rPr>
      </w:pPr>
      <w:r w:rsidRPr="006170CB">
        <w:rPr>
          <w:rFonts w:ascii="Arial" w:hAnsi="Arial" w:cs="Arial"/>
          <w:color w:val="000000"/>
        </w:rPr>
        <w:t>We no longer read wills in the old sense of the word, so we don’t all sit around at the solicitors, listening to a grim faced bearded man tell us about what is in the will. But we do need to look at what is in the will, ideally before the funeral as some people put information in the will about where and how they want their funeral to take place.</w:t>
      </w:r>
    </w:p>
    <w:p w:rsidR="00F66CDB" w:rsidRPr="00465032" w:rsidRDefault="00F66CDB" w:rsidP="00F66CDB">
      <w:pPr>
        <w:numPr>
          <w:ilvl w:val="0"/>
          <w:numId w:val="3"/>
        </w:numPr>
        <w:rPr>
          <w:rFonts w:ascii="Arial" w:hAnsi="Arial" w:cs="Arial"/>
          <w:color w:val="000000"/>
          <w:sz w:val="28"/>
          <w:szCs w:val="28"/>
        </w:rPr>
      </w:pPr>
      <w:r w:rsidRPr="006170CB">
        <w:rPr>
          <w:rFonts w:ascii="Arial" w:hAnsi="Arial" w:cs="Arial"/>
          <w:color w:val="000000"/>
        </w:rPr>
        <w:t xml:space="preserve">An executor of the will is the person, named in the will, who is responsible for dealing with the estate of the person who has died. An </w:t>
      </w:r>
      <w:r w:rsidRPr="006170CB">
        <w:rPr>
          <w:rFonts w:ascii="Arial" w:hAnsi="Arial" w:cs="Arial"/>
          <w:bCs/>
          <w:color w:val="000000"/>
        </w:rPr>
        <w:t>executor</w:t>
      </w:r>
      <w:r w:rsidRPr="006170CB">
        <w:rPr>
          <w:rFonts w:ascii="Arial" w:hAnsi="Arial" w:cs="Arial"/>
          <w:color w:val="000000"/>
        </w:rPr>
        <w:t xml:space="preserve"> may have to apply for a special legal authority before they can deal with the estate. This is called probate</w:t>
      </w:r>
      <w:r w:rsidRPr="00465032">
        <w:rPr>
          <w:rFonts w:ascii="Arial" w:hAnsi="Arial" w:cs="Arial"/>
          <w:color w:val="000000"/>
          <w:sz w:val="28"/>
          <w:szCs w:val="28"/>
        </w:rPr>
        <w:t>.</w:t>
      </w:r>
    </w:p>
    <w:p w:rsidR="00F66CDB" w:rsidRPr="00465032" w:rsidRDefault="00F66CDB" w:rsidP="00F66CDB">
      <w:pPr>
        <w:rPr>
          <w:rFonts w:ascii="Arial" w:hAnsi="Arial" w:cs="Arial"/>
          <w:color w:val="FF0000"/>
          <w:sz w:val="28"/>
          <w:szCs w:val="28"/>
        </w:rPr>
      </w:pPr>
    </w:p>
    <w:p w:rsidR="00F66CDB" w:rsidRPr="006170CB" w:rsidRDefault="00F66CDB" w:rsidP="00F66CDB">
      <w:pPr>
        <w:spacing w:after="120"/>
        <w:rPr>
          <w:rFonts w:ascii="Arial" w:hAnsi="Arial" w:cs="Arial"/>
          <w:b/>
        </w:rPr>
      </w:pPr>
      <w:r w:rsidRPr="006170CB">
        <w:rPr>
          <w:rFonts w:ascii="Arial" w:hAnsi="Arial" w:cs="Arial"/>
          <w:b/>
        </w:rPr>
        <w:t>Bereavement services</w:t>
      </w:r>
    </w:p>
    <w:p w:rsidR="00862128" w:rsidRDefault="00F66CDB" w:rsidP="00F66CDB">
      <w:pPr>
        <w:pStyle w:val="NormalWeb"/>
        <w:shd w:val="clear" w:color="auto" w:fill="FFFFFF"/>
        <w:spacing w:before="0" w:beforeAutospacing="0" w:after="120" w:afterAutospacing="0"/>
        <w:rPr>
          <w:rFonts w:ascii="Arial" w:hAnsi="Arial" w:cs="Arial"/>
          <w:color w:val="000000"/>
        </w:rPr>
      </w:pPr>
      <w:r w:rsidRPr="006170CB">
        <w:rPr>
          <w:rFonts w:ascii="Arial" w:hAnsi="Arial" w:cs="Arial"/>
          <w:color w:val="000000"/>
        </w:rPr>
        <w:t xml:space="preserve">Sometimes people need help to move on. </w:t>
      </w:r>
    </w:p>
    <w:p w:rsidR="00F66CDB" w:rsidRPr="006170CB" w:rsidRDefault="00F66CDB" w:rsidP="00F66CDB">
      <w:pPr>
        <w:pStyle w:val="NormalWeb"/>
        <w:shd w:val="clear" w:color="auto" w:fill="FFFFFF"/>
        <w:spacing w:before="0" w:beforeAutospacing="0" w:after="120" w:afterAutospacing="0"/>
        <w:rPr>
          <w:rFonts w:ascii="Arial" w:hAnsi="Arial" w:cs="Arial"/>
          <w:color w:val="000000"/>
        </w:rPr>
      </w:pPr>
      <w:r w:rsidRPr="006170CB">
        <w:rPr>
          <w:rFonts w:ascii="Arial" w:hAnsi="Arial" w:cs="Arial"/>
          <w:color w:val="000000"/>
        </w:rPr>
        <w:t xml:space="preserve">Cruse Bereavement Care is just one of a number of organisations who can help. They can be contacted on 0844 477 9400 and offer face-to-face and group support is delivered by trained bereavement support volunteers </w:t>
      </w:r>
      <w:hyperlink r:id="rId14" w:history="1">
        <w:r w:rsidRPr="006170CB">
          <w:rPr>
            <w:rStyle w:val="Hyperlink"/>
            <w:rFonts w:ascii="Arial" w:hAnsi="Arial" w:cs="Arial"/>
            <w:color w:val="000000"/>
          </w:rPr>
          <w:t>across the UK</w:t>
        </w:r>
      </w:hyperlink>
      <w:r w:rsidRPr="006170CB">
        <w:rPr>
          <w:rFonts w:ascii="Arial" w:hAnsi="Arial" w:cs="Arial"/>
          <w:color w:val="000000"/>
        </w:rPr>
        <w:t>.</w:t>
      </w:r>
    </w:p>
    <w:p w:rsidR="00F66CDB" w:rsidRPr="006170CB" w:rsidRDefault="00F66CDB" w:rsidP="00F66CDB">
      <w:pPr>
        <w:rPr>
          <w:rFonts w:ascii="Arial" w:hAnsi="Arial" w:cs="Arial"/>
          <w:b/>
        </w:rPr>
      </w:pPr>
      <w:r w:rsidRPr="006170CB">
        <w:rPr>
          <w:rFonts w:ascii="Arial" w:hAnsi="Arial" w:cs="Arial"/>
          <w:b/>
        </w:rPr>
        <w:t>Information on how to move on - good planning leading to a better eolc experience - improves moving on</w:t>
      </w:r>
    </w:p>
    <w:p w:rsidR="00F66CDB" w:rsidRPr="006170CB" w:rsidRDefault="00F66CDB" w:rsidP="00F66CDB">
      <w:pPr>
        <w:rPr>
          <w:rFonts w:ascii="Arial" w:hAnsi="Arial" w:cs="Arial"/>
          <w:b/>
        </w:rPr>
      </w:pPr>
    </w:p>
    <w:p w:rsidR="00F66CDB" w:rsidRPr="006170CB" w:rsidRDefault="00F66CDB" w:rsidP="00F66CDB">
      <w:pPr>
        <w:pStyle w:val="E-mailSignature"/>
        <w:spacing w:line="360" w:lineRule="auto"/>
        <w:rPr>
          <w:rFonts w:ascii="Arial" w:hAnsi="Arial" w:cs="Arial"/>
        </w:rPr>
      </w:pPr>
      <w:r w:rsidRPr="006170CB">
        <w:rPr>
          <w:rFonts w:ascii="Arial" w:hAnsi="Arial" w:cs="Arial"/>
        </w:rPr>
        <w:t>References:</w:t>
      </w:r>
    </w:p>
    <w:p w:rsidR="00F66CDB" w:rsidRPr="006170CB" w:rsidRDefault="006C0C48" w:rsidP="00F66CDB">
      <w:pPr>
        <w:pStyle w:val="E-mailSignature"/>
        <w:spacing w:line="360" w:lineRule="auto"/>
        <w:rPr>
          <w:rFonts w:ascii="Arial" w:hAnsi="Arial" w:cs="Arial"/>
        </w:rPr>
      </w:pPr>
      <w:hyperlink r:id="rId15" w:history="1">
        <w:r w:rsidR="00F66CDB" w:rsidRPr="006170CB">
          <w:rPr>
            <w:rStyle w:val="Hyperlink"/>
            <w:rFonts w:ascii="Arial" w:hAnsi="Arial" w:cs="Arial"/>
          </w:rPr>
          <w:t>http://www.nia.nih.gov/health/publication/end-life-helping-comfort-and-care/things-do-after-someone-dies</w:t>
        </w:r>
      </w:hyperlink>
    </w:p>
    <w:p w:rsidR="00F66CDB" w:rsidRPr="006170CB" w:rsidRDefault="00F66CDB" w:rsidP="00F66CDB">
      <w:pPr>
        <w:pStyle w:val="E-mailSignature"/>
        <w:spacing w:line="360" w:lineRule="auto"/>
        <w:rPr>
          <w:rFonts w:ascii="Arial" w:hAnsi="Arial" w:cs="Arial"/>
        </w:rPr>
      </w:pPr>
      <w:r w:rsidRPr="006170CB">
        <w:rPr>
          <w:rFonts w:ascii="Arial" w:hAnsi="Arial" w:cs="Arial"/>
        </w:rPr>
        <w:t>citizens advice bureau</w:t>
      </w:r>
    </w:p>
    <w:p w:rsidR="00F66CDB" w:rsidRPr="006170CB" w:rsidRDefault="006C0C48" w:rsidP="00F66CDB">
      <w:pPr>
        <w:pStyle w:val="E-mailSignature"/>
        <w:spacing w:line="360" w:lineRule="auto"/>
        <w:rPr>
          <w:rFonts w:ascii="Arial" w:hAnsi="Arial" w:cs="Arial"/>
        </w:rPr>
      </w:pPr>
      <w:hyperlink r:id="rId16" w:history="1">
        <w:r w:rsidR="00F66CDB" w:rsidRPr="006170CB">
          <w:rPr>
            <w:rStyle w:val="Hyperlink"/>
            <w:rFonts w:ascii="Arial" w:hAnsi="Arial" w:cs="Arial"/>
          </w:rPr>
          <w:t>http://lmrpcc.org.au/admin/wp-content/uploads/2011/07/Customs-Beliefs-Death-Dying.pdf</w:t>
        </w:r>
      </w:hyperlink>
    </w:p>
    <w:p w:rsidR="00F66CDB" w:rsidRPr="006170CB" w:rsidRDefault="00F66CDB" w:rsidP="00F66CDB">
      <w:pPr>
        <w:pStyle w:val="E-mailSignature"/>
        <w:spacing w:line="360" w:lineRule="auto"/>
        <w:rPr>
          <w:rFonts w:ascii="Arial" w:hAnsi="Arial" w:cs="Arial"/>
        </w:rPr>
      </w:pPr>
      <w:r w:rsidRPr="006170CB">
        <w:rPr>
          <w:rFonts w:ascii="Arial" w:hAnsi="Arial" w:cs="Arial"/>
        </w:rPr>
        <w:t>https://www.gov.uk/browse/births-deaths-marriages/death</w:t>
      </w:r>
    </w:p>
    <w:p w:rsidR="00F66CDB" w:rsidRPr="006170CB" w:rsidRDefault="00F66CDB" w:rsidP="00F66CDB">
      <w:pPr>
        <w:rPr>
          <w:rFonts w:ascii="Arial" w:hAnsi="Arial" w:cs="Arial"/>
        </w:rPr>
      </w:pPr>
    </w:p>
    <w:p w:rsidR="00F66CDB" w:rsidRDefault="00F66CDB" w:rsidP="00F66CDB">
      <w:pPr>
        <w:rPr>
          <w:rFonts w:ascii="Arial" w:hAnsi="Arial" w:cs="Arial"/>
          <w:b/>
          <w:sz w:val="28"/>
          <w:szCs w:val="28"/>
        </w:rPr>
      </w:pPr>
    </w:p>
    <w:p w:rsidR="00F66CDB" w:rsidRDefault="00F66CDB" w:rsidP="00F66CDB">
      <w:pPr>
        <w:rPr>
          <w:rFonts w:ascii="Arial" w:hAnsi="Arial" w:cs="Arial"/>
          <w:b/>
          <w:sz w:val="28"/>
          <w:szCs w:val="28"/>
        </w:rPr>
      </w:pPr>
    </w:p>
    <w:p w:rsidR="00F66CDB" w:rsidRPr="006170CB" w:rsidRDefault="00F66CDB" w:rsidP="00F66CDB">
      <w:pPr>
        <w:rPr>
          <w:rFonts w:ascii="Arial" w:hAnsi="Arial" w:cs="Arial"/>
          <w:b/>
        </w:rPr>
      </w:pPr>
      <w:r w:rsidRPr="006170CB">
        <w:rPr>
          <w:rFonts w:ascii="Arial" w:hAnsi="Arial" w:cs="Arial"/>
          <w:b/>
        </w:rPr>
        <w:t>Returning NHS and other equipment in Hampshire</w:t>
      </w:r>
    </w:p>
    <w:p w:rsidR="00F66CDB" w:rsidRPr="006170CB" w:rsidRDefault="00F66CDB" w:rsidP="00F66CDB">
      <w:pPr>
        <w:numPr>
          <w:ilvl w:val="0"/>
          <w:numId w:val="4"/>
        </w:numPr>
        <w:shd w:val="clear" w:color="auto" w:fill="FFFFFF"/>
        <w:tabs>
          <w:tab w:val="clear" w:pos="720"/>
        </w:tabs>
        <w:spacing w:before="225" w:after="45"/>
        <w:ind w:left="426" w:hanging="426"/>
        <w:outlineLvl w:val="2"/>
        <w:rPr>
          <w:rFonts w:ascii="Arial" w:hAnsi="Arial" w:cs="Arial"/>
          <w:b/>
          <w:bCs/>
          <w:color w:val="000000"/>
          <w:lang w:val="en"/>
        </w:rPr>
      </w:pPr>
      <w:r w:rsidRPr="006170CB">
        <w:rPr>
          <w:rFonts w:ascii="Arial" w:hAnsi="Arial" w:cs="Arial"/>
          <w:b/>
          <w:bCs/>
          <w:color w:val="000000"/>
          <w:lang w:val="en"/>
        </w:rPr>
        <w:t>Returning equipment from OT</w:t>
      </w:r>
    </w:p>
    <w:p w:rsidR="00F66CDB" w:rsidRPr="006170CB" w:rsidRDefault="00F66CDB" w:rsidP="00F66CDB">
      <w:pPr>
        <w:numPr>
          <w:ilvl w:val="1"/>
          <w:numId w:val="4"/>
        </w:numPr>
        <w:shd w:val="clear" w:color="auto" w:fill="FFFFFF"/>
        <w:tabs>
          <w:tab w:val="clear" w:pos="1440"/>
        </w:tabs>
        <w:spacing w:before="60" w:after="195"/>
        <w:ind w:left="851" w:hanging="425"/>
        <w:rPr>
          <w:rFonts w:ascii="Arial" w:hAnsi="Arial" w:cs="Arial"/>
          <w:color w:val="000000"/>
          <w:lang w:val="en"/>
        </w:rPr>
      </w:pPr>
      <w:r w:rsidRPr="006170CB">
        <w:rPr>
          <w:rFonts w:ascii="Arial" w:hAnsi="Arial" w:cs="Arial"/>
          <w:color w:val="000000"/>
          <w:lang w:val="en"/>
        </w:rPr>
        <w:t xml:space="preserve">If OT are able to reuse the item they will arrange a suitable time to collect it from you. Contact </w:t>
      </w:r>
      <w:hyperlink r:id="rId17" w:history="1">
        <w:r w:rsidRPr="006170CB">
          <w:rPr>
            <w:rStyle w:val="Hyperlink"/>
            <w:rFonts w:ascii="Arial" w:hAnsi="Arial" w:cs="Arial"/>
            <w:color w:val="000000"/>
            <w:lang w:val="en"/>
          </w:rPr>
          <w:t>OT Direct</w:t>
        </w:r>
      </w:hyperlink>
      <w:r w:rsidRPr="006170CB">
        <w:rPr>
          <w:rFonts w:ascii="Arial" w:hAnsi="Arial" w:cs="Arial"/>
          <w:color w:val="000000"/>
          <w:lang w:val="en"/>
        </w:rPr>
        <w:t xml:space="preserve"> to arrange. Otherwise for equipment that has previously come from ICES (there should be a bar code on the piece of equipment indicating this). Contact The Integrated Community Equipment Store (ICES) Tel: 01256 476800</w:t>
      </w:r>
    </w:p>
    <w:p w:rsidR="00F66CDB" w:rsidRPr="006170CB" w:rsidRDefault="00F66CDB" w:rsidP="00F66CDB">
      <w:pPr>
        <w:numPr>
          <w:ilvl w:val="0"/>
          <w:numId w:val="4"/>
        </w:numPr>
        <w:shd w:val="clear" w:color="auto" w:fill="FFFFFF"/>
        <w:tabs>
          <w:tab w:val="clear" w:pos="720"/>
        </w:tabs>
        <w:spacing w:before="225" w:after="45"/>
        <w:ind w:left="426" w:hanging="426"/>
        <w:outlineLvl w:val="2"/>
        <w:rPr>
          <w:rFonts w:ascii="Arial" w:hAnsi="Arial" w:cs="Arial"/>
          <w:b/>
          <w:bCs/>
          <w:color w:val="000000"/>
          <w:lang w:val="en"/>
        </w:rPr>
      </w:pPr>
      <w:r w:rsidRPr="006170CB">
        <w:rPr>
          <w:rFonts w:ascii="Arial" w:hAnsi="Arial" w:cs="Arial"/>
          <w:b/>
          <w:bCs/>
          <w:color w:val="000000"/>
          <w:lang w:val="en"/>
        </w:rPr>
        <w:t>Stair lifts</w:t>
      </w:r>
    </w:p>
    <w:p w:rsidR="00F66CDB" w:rsidRPr="006170CB" w:rsidRDefault="00F66CDB" w:rsidP="00F66CDB">
      <w:pPr>
        <w:numPr>
          <w:ilvl w:val="1"/>
          <w:numId w:val="4"/>
        </w:numPr>
        <w:shd w:val="clear" w:color="auto" w:fill="FFFFFF"/>
        <w:tabs>
          <w:tab w:val="clear" w:pos="1440"/>
        </w:tabs>
        <w:spacing w:before="60" w:after="195"/>
        <w:ind w:left="851" w:hanging="425"/>
        <w:rPr>
          <w:rFonts w:ascii="Arial" w:hAnsi="Arial" w:cs="Arial"/>
          <w:color w:val="000000"/>
          <w:lang w:val="en"/>
        </w:rPr>
      </w:pPr>
      <w:r w:rsidRPr="006170CB">
        <w:rPr>
          <w:rFonts w:ascii="Arial" w:hAnsi="Arial" w:cs="Arial"/>
          <w:color w:val="000000"/>
          <w:lang w:val="en"/>
        </w:rPr>
        <w:t>If the lift installed came from Hampshire County Council recycled stock then it still belongs to us, and we will require client details and contact information.</w:t>
      </w:r>
      <w:r w:rsidRPr="006170CB">
        <w:rPr>
          <w:rFonts w:ascii="Arial" w:hAnsi="Arial" w:cs="Arial"/>
          <w:color w:val="000000"/>
          <w:lang w:val="en"/>
        </w:rPr>
        <w:br/>
        <w:t xml:space="preserve">Contact </w:t>
      </w:r>
      <w:hyperlink r:id="rId18" w:history="1">
        <w:r w:rsidRPr="006170CB">
          <w:rPr>
            <w:rStyle w:val="Hyperlink"/>
            <w:rFonts w:ascii="Arial" w:hAnsi="Arial" w:cs="Arial"/>
            <w:color w:val="000000"/>
            <w:lang w:val="en"/>
          </w:rPr>
          <w:t>OT Direct</w:t>
        </w:r>
      </w:hyperlink>
      <w:r w:rsidRPr="006170CB">
        <w:rPr>
          <w:rFonts w:ascii="Arial" w:hAnsi="Arial" w:cs="Arial"/>
          <w:color w:val="000000"/>
          <w:lang w:val="en"/>
        </w:rPr>
        <w:t xml:space="preserve"> to arrange.</w:t>
      </w:r>
    </w:p>
    <w:p w:rsidR="00F66CDB" w:rsidRPr="006170CB" w:rsidRDefault="00F66CDB" w:rsidP="00F66CDB">
      <w:pPr>
        <w:numPr>
          <w:ilvl w:val="0"/>
          <w:numId w:val="4"/>
        </w:numPr>
        <w:shd w:val="clear" w:color="auto" w:fill="FFFFFF"/>
        <w:tabs>
          <w:tab w:val="clear" w:pos="720"/>
        </w:tabs>
        <w:spacing w:before="225" w:after="45"/>
        <w:ind w:left="426" w:hanging="426"/>
        <w:outlineLvl w:val="2"/>
        <w:rPr>
          <w:rFonts w:ascii="Arial" w:hAnsi="Arial" w:cs="Arial"/>
          <w:b/>
          <w:bCs/>
          <w:color w:val="000000"/>
          <w:lang w:val="en"/>
        </w:rPr>
      </w:pPr>
      <w:r w:rsidRPr="006170CB">
        <w:rPr>
          <w:rFonts w:ascii="Arial" w:hAnsi="Arial" w:cs="Arial"/>
          <w:b/>
          <w:bCs/>
          <w:color w:val="000000"/>
          <w:lang w:val="en"/>
        </w:rPr>
        <w:t>Returning equipment from the Sensory Team</w:t>
      </w:r>
    </w:p>
    <w:p w:rsidR="00F66CDB" w:rsidRPr="006170CB" w:rsidRDefault="00F66CDB" w:rsidP="00F66CDB">
      <w:pPr>
        <w:numPr>
          <w:ilvl w:val="1"/>
          <w:numId w:val="4"/>
        </w:numPr>
        <w:shd w:val="clear" w:color="auto" w:fill="FFFFFF"/>
        <w:tabs>
          <w:tab w:val="clear" w:pos="1440"/>
        </w:tabs>
        <w:spacing w:before="60" w:after="195"/>
        <w:ind w:left="851" w:hanging="425"/>
        <w:rPr>
          <w:rFonts w:ascii="Arial" w:hAnsi="Arial" w:cs="Arial"/>
          <w:color w:val="000000"/>
          <w:lang w:val="en"/>
        </w:rPr>
      </w:pPr>
      <w:r w:rsidRPr="006170CB">
        <w:rPr>
          <w:rFonts w:ascii="Arial" w:hAnsi="Arial" w:cs="Arial"/>
          <w:color w:val="000000"/>
          <w:lang w:val="en"/>
        </w:rPr>
        <w:t>Currently there is very little equipment which needs to be returned. However, if you have any, just return it to the local adult services area office and this will then be sent to the technicians department.</w:t>
      </w:r>
      <w:r w:rsidRPr="006170CB">
        <w:rPr>
          <w:rFonts w:ascii="Arial" w:hAnsi="Arial" w:cs="Arial"/>
          <w:color w:val="000000"/>
          <w:lang w:val="en"/>
        </w:rPr>
        <w:br/>
        <w:t>Or contact Technicians Service</w:t>
      </w:r>
      <w:r w:rsidRPr="006170CB">
        <w:rPr>
          <w:rFonts w:ascii="Arial" w:hAnsi="Arial" w:cs="Arial"/>
          <w:color w:val="000000"/>
          <w:lang w:val="en"/>
        </w:rPr>
        <w:br/>
        <w:t>Tel: 01489 559477</w:t>
      </w:r>
      <w:r w:rsidRPr="006170CB">
        <w:rPr>
          <w:rFonts w:ascii="Arial" w:hAnsi="Arial" w:cs="Arial"/>
          <w:color w:val="000000"/>
          <w:lang w:val="en"/>
        </w:rPr>
        <w:br/>
        <w:t>Tel: 01489 570278 (deaf or Hard of Hearing helpline – not 24/7)</w:t>
      </w:r>
      <w:r w:rsidRPr="006170CB">
        <w:rPr>
          <w:rFonts w:ascii="Arial" w:hAnsi="Arial" w:cs="Arial"/>
          <w:color w:val="000000"/>
          <w:lang w:val="en"/>
        </w:rPr>
        <w:br/>
        <w:t xml:space="preserve">email: </w:t>
      </w:r>
      <w:hyperlink r:id="rId19" w:history="1">
        <w:r w:rsidRPr="006170CB">
          <w:rPr>
            <w:rStyle w:val="Hyperlink"/>
            <w:rFonts w:ascii="Arial" w:hAnsi="Arial" w:cs="Arial"/>
            <w:color w:val="000000"/>
            <w:lang w:val="en"/>
          </w:rPr>
          <w:t>ot.technicians@hants.gov.uk</w:t>
        </w:r>
      </w:hyperlink>
    </w:p>
    <w:p w:rsidR="00F66CDB" w:rsidRPr="006170CB" w:rsidRDefault="00F66CDB" w:rsidP="00F66CDB">
      <w:pPr>
        <w:numPr>
          <w:ilvl w:val="0"/>
          <w:numId w:val="4"/>
        </w:numPr>
        <w:tabs>
          <w:tab w:val="clear" w:pos="720"/>
        </w:tabs>
        <w:spacing w:before="225" w:after="45"/>
        <w:ind w:left="426" w:hanging="426"/>
        <w:outlineLvl w:val="2"/>
        <w:rPr>
          <w:rFonts w:ascii="Arial" w:hAnsi="Arial" w:cs="Arial"/>
          <w:b/>
          <w:bCs/>
          <w:color w:val="000000"/>
          <w:lang w:val="en"/>
        </w:rPr>
      </w:pPr>
      <w:r w:rsidRPr="006170CB">
        <w:rPr>
          <w:rFonts w:ascii="Arial" w:hAnsi="Arial" w:cs="Arial"/>
          <w:b/>
          <w:bCs/>
          <w:color w:val="000000"/>
          <w:lang w:val="en"/>
        </w:rPr>
        <w:t>For equipment supplied by other organisations</w:t>
      </w:r>
    </w:p>
    <w:p w:rsidR="00F66CDB" w:rsidRPr="006170CB" w:rsidRDefault="00F66CDB" w:rsidP="00F66CDB">
      <w:pPr>
        <w:numPr>
          <w:ilvl w:val="1"/>
          <w:numId w:val="4"/>
        </w:numPr>
        <w:tabs>
          <w:tab w:val="clear" w:pos="1440"/>
        </w:tabs>
        <w:spacing w:before="60" w:after="195"/>
        <w:ind w:left="851" w:hanging="425"/>
        <w:rPr>
          <w:rFonts w:ascii="Arial" w:hAnsi="Arial" w:cs="Arial"/>
          <w:color w:val="000000"/>
          <w:lang w:val="en"/>
        </w:rPr>
      </w:pPr>
      <w:bookmarkStart w:id="1" w:name="red-cross"/>
      <w:bookmarkEnd w:id="1"/>
      <w:r w:rsidRPr="006170CB">
        <w:rPr>
          <w:rStyle w:val="Strong"/>
          <w:rFonts w:ascii="Arial" w:hAnsi="Arial" w:cs="Arial"/>
          <w:color w:val="000000"/>
          <w:lang w:val="en"/>
        </w:rPr>
        <w:t xml:space="preserve">From the British Red Cross </w:t>
      </w:r>
      <w:r w:rsidRPr="006170CB">
        <w:rPr>
          <w:rStyle w:val="Strong"/>
          <w:rFonts w:ascii="Arial" w:hAnsi="Arial" w:cs="Arial"/>
          <w:b w:val="0"/>
          <w:color w:val="000000"/>
          <w:lang w:val="en"/>
        </w:rPr>
        <w:t xml:space="preserve">- </w:t>
      </w:r>
      <w:r w:rsidRPr="00862128">
        <w:rPr>
          <w:rStyle w:val="Strong"/>
          <w:rFonts w:ascii="Arial" w:hAnsi="Arial" w:cs="Arial"/>
          <w:b w:val="0"/>
          <w:color w:val="000000"/>
          <w:lang w:val="en"/>
        </w:rPr>
        <w:t>C</w:t>
      </w:r>
      <w:r w:rsidRPr="00862128">
        <w:rPr>
          <w:rFonts w:ascii="Arial" w:hAnsi="Arial" w:cs="Arial"/>
          <w:color w:val="000000"/>
          <w:lang w:val="en"/>
        </w:rPr>
        <w:t>ontact</w:t>
      </w:r>
      <w:r w:rsidRPr="006170CB">
        <w:rPr>
          <w:rFonts w:ascii="Arial" w:hAnsi="Arial" w:cs="Arial"/>
          <w:color w:val="000000"/>
          <w:lang w:val="en"/>
        </w:rPr>
        <w:t xml:space="preserve"> the Hampshire branch Tel: 01962 877 732 for details of how to arrange collection of unwanted equipment. Wheelchairs loaned from the </w:t>
      </w:r>
      <w:hyperlink r:id="rId20" w:anchor="red-cross" w:history="1">
        <w:r w:rsidRPr="006170CB">
          <w:rPr>
            <w:rStyle w:val="Hyperlink"/>
            <w:rFonts w:ascii="Arial" w:hAnsi="Arial" w:cs="Arial"/>
            <w:color w:val="000000"/>
            <w:lang w:val="en"/>
          </w:rPr>
          <w:t>Red Cross</w:t>
        </w:r>
      </w:hyperlink>
      <w:r w:rsidRPr="006170CB">
        <w:rPr>
          <w:rFonts w:ascii="Arial" w:hAnsi="Arial" w:cs="Arial"/>
          <w:color w:val="000000"/>
          <w:lang w:val="en"/>
        </w:rPr>
        <w:t xml:space="preserve"> should be returned directly to them.</w:t>
      </w:r>
    </w:p>
    <w:p w:rsidR="00F66CDB" w:rsidRPr="006170CB" w:rsidRDefault="00F66CDB" w:rsidP="00F66CDB">
      <w:pPr>
        <w:numPr>
          <w:ilvl w:val="1"/>
          <w:numId w:val="4"/>
        </w:numPr>
        <w:tabs>
          <w:tab w:val="clear" w:pos="1440"/>
        </w:tabs>
        <w:spacing w:before="60" w:after="195"/>
        <w:ind w:left="851" w:hanging="425"/>
        <w:rPr>
          <w:rFonts w:ascii="Arial" w:hAnsi="Arial" w:cs="Arial"/>
          <w:color w:val="000000"/>
          <w:lang w:val="en"/>
        </w:rPr>
      </w:pPr>
      <w:r w:rsidRPr="006170CB">
        <w:rPr>
          <w:rStyle w:val="Strong"/>
          <w:rFonts w:ascii="Arial" w:hAnsi="Arial" w:cs="Arial"/>
          <w:color w:val="000000"/>
          <w:lang w:val="en"/>
        </w:rPr>
        <w:t>From the National Health Services</w:t>
      </w:r>
      <w:r w:rsidR="00862128">
        <w:rPr>
          <w:rStyle w:val="Strong"/>
          <w:rFonts w:ascii="Arial" w:hAnsi="Arial" w:cs="Arial"/>
          <w:color w:val="000000"/>
          <w:lang w:val="en"/>
        </w:rPr>
        <w:t xml:space="preserve"> </w:t>
      </w:r>
      <w:r w:rsidRPr="006170CB">
        <w:rPr>
          <w:rStyle w:val="Strong"/>
          <w:rFonts w:ascii="Arial" w:hAnsi="Arial" w:cs="Arial"/>
          <w:color w:val="000000"/>
          <w:lang w:val="en"/>
        </w:rPr>
        <w:t xml:space="preserve">(NHS) - </w:t>
      </w:r>
      <w:r w:rsidRPr="006170CB">
        <w:rPr>
          <w:rFonts w:ascii="Arial" w:hAnsi="Arial" w:cs="Arial"/>
          <w:color w:val="000000"/>
          <w:lang w:val="en"/>
        </w:rPr>
        <w:t xml:space="preserve">If your wheelchair has been supplied by the NHS, you will need to contact your local </w:t>
      </w:r>
      <w:hyperlink r:id="rId21" w:history="1">
        <w:r w:rsidRPr="006170CB">
          <w:rPr>
            <w:rStyle w:val="Hyperlink"/>
            <w:rFonts w:ascii="Arial" w:hAnsi="Arial" w:cs="Arial"/>
            <w:color w:val="000000"/>
            <w:lang w:val="en"/>
          </w:rPr>
          <w:t>NHS Wheelchair Service</w:t>
        </w:r>
      </w:hyperlink>
      <w:r w:rsidRPr="006170CB">
        <w:rPr>
          <w:rFonts w:ascii="Arial" w:hAnsi="Arial" w:cs="Arial"/>
          <w:color w:val="000000"/>
          <w:lang w:val="en"/>
        </w:rPr>
        <w:t xml:space="preserve"> for repair or return.</w:t>
      </w:r>
    </w:p>
    <w:p w:rsidR="00F66CDB" w:rsidRPr="006170CB" w:rsidRDefault="00F66CDB" w:rsidP="00F66CDB">
      <w:pPr>
        <w:numPr>
          <w:ilvl w:val="1"/>
          <w:numId w:val="4"/>
        </w:numPr>
        <w:tabs>
          <w:tab w:val="clear" w:pos="1440"/>
        </w:tabs>
        <w:spacing w:before="60" w:after="195"/>
        <w:ind w:left="851" w:hanging="425"/>
        <w:rPr>
          <w:rStyle w:val="Strong"/>
          <w:rFonts w:ascii="Arial" w:hAnsi="Arial" w:cs="Arial"/>
          <w:b w:val="0"/>
          <w:bCs w:val="0"/>
          <w:color w:val="000000"/>
          <w:lang w:val="en"/>
        </w:rPr>
      </w:pPr>
      <w:r w:rsidRPr="006170CB">
        <w:rPr>
          <w:rStyle w:val="Strong"/>
          <w:rFonts w:ascii="Arial" w:hAnsi="Arial" w:cs="Arial"/>
          <w:color w:val="000000"/>
          <w:lang w:val="en"/>
        </w:rPr>
        <w:t>Privately purchased –</w:t>
      </w:r>
    </w:p>
    <w:p w:rsidR="00F66CDB" w:rsidRPr="006170CB" w:rsidRDefault="00F66CDB" w:rsidP="00F66CDB">
      <w:pPr>
        <w:numPr>
          <w:ilvl w:val="2"/>
          <w:numId w:val="4"/>
        </w:numPr>
        <w:tabs>
          <w:tab w:val="clear" w:pos="2160"/>
        </w:tabs>
        <w:ind w:left="1276" w:hanging="425"/>
        <w:rPr>
          <w:rFonts w:ascii="Arial" w:hAnsi="Arial" w:cs="Arial"/>
          <w:color w:val="000000"/>
          <w:lang w:val="en"/>
        </w:rPr>
      </w:pPr>
      <w:r w:rsidRPr="006170CB">
        <w:rPr>
          <w:rFonts w:ascii="Arial" w:hAnsi="Arial" w:cs="Arial"/>
          <w:color w:val="000000"/>
          <w:lang w:val="en"/>
        </w:rPr>
        <w:t>Wheelchairs - for privately purchased wheelchairs please contact your supplier.</w:t>
      </w:r>
    </w:p>
    <w:p w:rsidR="00F66CDB" w:rsidRPr="006170CB" w:rsidRDefault="00F66CDB" w:rsidP="00F66CDB">
      <w:pPr>
        <w:numPr>
          <w:ilvl w:val="2"/>
          <w:numId w:val="4"/>
        </w:numPr>
        <w:tabs>
          <w:tab w:val="clear" w:pos="2160"/>
        </w:tabs>
        <w:ind w:left="1276" w:hanging="425"/>
        <w:rPr>
          <w:rFonts w:ascii="Arial" w:hAnsi="Arial" w:cs="Arial"/>
          <w:color w:val="000000"/>
          <w:lang w:val="en"/>
        </w:rPr>
      </w:pPr>
      <w:r w:rsidRPr="006170CB">
        <w:rPr>
          <w:rFonts w:ascii="Arial" w:hAnsi="Arial" w:cs="Arial"/>
          <w:color w:val="000000"/>
          <w:lang w:val="en"/>
        </w:rPr>
        <w:t>Stairlifts - if the stair lift was purchased via a Disabled Facilities Grant then the lift is your property and you can sell or do with it as you please.</w:t>
      </w:r>
    </w:p>
    <w:p w:rsidR="00F66CDB" w:rsidRPr="006170CB" w:rsidRDefault="00F66CDB" w:rsidP="00F66CDB">
      <w:pPr>
        <w:spacing w:before="60" w:after="195"/>
        <w:ind w:firstLine="720"/>
        <w:rPr>
          <w:rFonts w:ascii="Arial" w:hAnsi="Arial" w:cs="Arial"/>
          <w:color w:val="000000"/>
          <w:lang w:val="en"/>
        </w:rPr>
      </w:pPr>
      <w:r w:rsidRPr="006170CB">
        <w:rPr>
          <w:rFonts w:ascii="Arial" w:hAnsi="Arial" w:cs="Arial"/>
          <w:color w:val="000000"/>
          <w:lang w:val="en"/>
        </w:rPr>
        <w:t>Taken from:  http://www3.hants.gov.uk/equipment-for-home/equipment-returns.htm</w:t>
      </w: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Default="00F66CDB" w:rsidP="00F66CDB">
      <w:pPr>
        <w:rPr>
          <w:rFonts w:ascii="Arial" w:hAnsi="Arial" w:cs="Arial"/>
        </w:rPr>
      </w:pPr>
    </w:p>
    <w:p w:rsidR="00F66CDB" w:rsidRPr="00F66CDB" w:rsidRDefault="00F66CDB" w:rsidP="00F66CDB">
      <w:pPr>
        <w:rPr>
          <w:rFonts w:ascii="Arial" w:hAnsi="Arial" w:cs="Arial"/>
        </w:rPr>
      </w:pPr>
    </w:p>
    <w:p w:rsidR="00F66CDB" w:rsidRPr="00D775D1" w:rsidRDefault="00F66CDB" w:rsidP="00F66CDB">
      <w:pPr>
        <w:rPr>
          <w:rFonts w:ascii="Arial" w:hAnsi="Arial" w:cs="Arial"/>
        </w:rPr>
      </w:pPr>
    </w:p>
    <w:p w:rsidR="00B61DC3" w:rsidRPr="0006104E" w:rsidRDefault="00B61DC3" w:rsidP="00B61DC3">
      <w:pPr>
        <w:pStyle w:val="E-mailSignature"/>
        <w:rPr>
          <w:rFonts w:ascii="Arial" w:hAnsi="Arial" w:cs="Arial"/>
          <w:b/>
        </w:rPr>
      </w:pPr>
    </w:p>
    <w:p w:rsidR="00B61DC3" w:rsidRPr="00465032" w:rsidRDefault="00B61DC3" w:rsidP="00B61DC3">
      <w:pPr>
        <w:rPr>
          <w:rFonts w:ascii="Arial" w:hAnsi="Arial" w:cs="Arial"/>
          <w:b/>
          <w:sz w:val="28"/>
          <w:szCs w:val="28"/>
        </w:rPr>
      </w:pPr>
      <w:r w:rsidRPr="00465032">
        <w:rPr>
          <w:rFonts w:ascii="Arial" w:hAnsi="Arial" w:cs="Arial"/>
          <w:b/>
          <w:sz w:val="28"/>
          <w:szCs w:val="28"/>
        </w:rPr>
        <w:t xml:space="preserve">Tell us Once service (DWP) </w:t>
      </w:r>
    </w:p>
    <w:p w:rsidR="00B61DC3" w:rsidRPr="00465032" w:rsidRDefault="00B61DC3" w:rsidP="00B61DC3">
      <w:pPr>
        <w:rPr>
          <w:rFonts w:ascii="Arial" w:hAnsi="Arial" w:cs="Arial"/>
          <w:sz w:val="28"/>
          <w:szCs w:val="28"/>
        </w:rPr>
      </w:pPr>
    </w:p>
    <w:p w:rsidR="00B61DC3" w:rsidRPr="00012BE0" w:rsidRDefault="006C0C48" w:rsidP="00B61DC3">
      <w:pPr>
        <w:rPr>
          <w:rFonts w:ascii="Arial" w:hAnsi="Arial" w:cs="Arial"/>
        </w:rPr>
      </w:pPr>
      <w:hyperlink r:id="rId22" w:history="1">
        <w:r w:rsidR="00B61DC3" w:rsidRPr="00012BE0">
          <w:rPr>
            <w:rStyle w:val="Hyperlink"/>
            <w:rFonts w:ascii="Arial" w:hAnsi="Arial" w:cs="Arial"/>
          </w:rPr>
          <w:t>https://www.gov.uk/after-a-death/organisations-you-need-to-contact-and-tell-us-once</w:t>
        </w:r>
      </w:hyperlink>
    </w:p>
    <w:p w:rsidR="00B61DC3" w:rsidRPr="00465032" w:rsidRDefault="00B61DC3" w:rsidP="00B61DC3">
      <w:pPr>
        <w:ind w:left="341"/>
        <w:rPr>
          <w:rFonts w:ascii="Arial" w:hAnsi="Arial" w:cs="Arial"/>
          <w:sz w:val="28"/>
          <w:szCs w:val="28"/>
        </w:rPr>
      </w:pPr>
    </w:p>
    <w:p w:rsidR="00B61DC3" w:rsidRPr="00D775D1" w:rsidRDefault="00B61DC3" w:rsidP="00D775D1">
      <w:pPr>
        <w:pStyle w:val="ListParagraph"/>
        <w:numPr>
          <w:ilvl w:val="0"/>
          <w:numId w:val="18"/>
        </w:numPr>
        <w:tabs>
          <w:tab w:val="clear" w:pos="986"/>
        </w:tabs>
        <w:ind w:left="426" w:hanging="426"/>
        <w:rPr>
          <w:rFonts w:ascii="Arial" w:hAnsi="Arial" w:cs="Arial"/>
          <w:lang w:val="en"/>
        </w:rPr>
      </w:pPr>
      <w:r w:rsidRPr="00D775D1">
        <w:rPr>
          <w:rFonts w:ascii="Arial" w:hAnsi="Arial" w:cs="Arial"/>
          <w:lang w:val="en"/>
        </w:rPr>
        <w:t xml:space="preserve">Most local councils run a service called Tell Us Once - it lets you report a death to most government organisations in one go. Your </w:t>
      </w:r>
      <w:hyperlink r:id="rId23" w:history="1">
        <w:r w:rsidRPr="00D775D1">
          <w:rPr>
            <w:rStyle w:val="Hyperlink"/>
            <w:rFonts w:ascii="Arial" w:hAnsi="Arial" w:cs="Arial"/>
            <w:lang w:val="en"/>
          </w:rPr>
          <w:t>local registrar</w:t>
        </w:r>
      </w:hyperlink>
      <w:r w:rsidRPr="00D775D1">
        <w:rPr>
          <w:rFonts w:ascii="Arial" w:hAnsi="Arial" w:cs="Arial"/>
          <w:lang w:val="en"/>
        </w:rPr>
        <w:t xml:space="preserve"> will tell you about using Tell Us Once and give you a unique reference number to access the service </w:t>
      </w:r>
      <w:hyperlink r:id="rId24" w:history="1">
        <w:r w:rsidRPr="00D775D1">
          <w:rPr>
            <w:rStyle w:val="Hyperlink"/>
            <w:rFonts w:ascii="Arial" w:hAnsi="Arial" w:cs="Arial"/>
            <w:lang w:val="en"/>
          </w:rPr>
          <w:t>online</w:t>
        </w:r>
      </w:hyperlink>
      <w:r w:rsidRPr="00D775D1">
        <w:rPr>
          <w:rFonts w:ascii="Arial" w:hAnsi="Arial" w:cs="Arial"/>
          <w:lang w:val="en"/>
        </w:rPr>
        <w:t xml:space="preserve"> or by telephone. You may be able to use it at the time you register the death. </w:t>
      </w:r>
    </w:p>
    <w:p w:rsidR="00B61DC3" w:rsidRPr="00D775D1" w:rsidRDefault="00B61DC3" w:rsidP="00D775D1">
      <w:pPr>
        <w:ind w:left="426" w:hanging="426"/>
        <w:rPr>
          <w:rFonts w:ascii="Arial" w:hAnsi="Arial" w:cs="Arial"/>
          <w:lang w:val="en"/>
        </w:rPr>
      </w:pPr>
    </w:p>
    <w:p w:rsidR="00B61DC3" w:rsidRPr="00D775D1" w:rsidRDefault="00B61DC3" w:rsidP="00D775D1">
      <w:pPr>
        <w:pStyle w:val="ListParagraph"/>
        <w:numPr>
          <w:ilvl w:val="0"/>
          <w:numId w:val="18"/>
        </w:numPr>
        <w:ind w:left="426" w:hanging="426"/>
        <w:rPr>
          <w:rFonts w:ascii="Arial" w:hAnsi="Arial" w:cs="Arial"/>
          <w:lang w:val="en"/>
        </w:rPr>
      </w:pPr>
      <w:r w:rsidRPr="00D775D1">
        <w:rPr>
          <w:rFonts w:ascii="Arial" w:hAnsi="Arial" w:cs="Arial"/>
          <w:lang w:val="en"/>
        </w:rPr>
        <w:t>Where do you find your local registrar?  In the telephone book under Registration of Births Marriages and Deaths (Romsey move)</w:t>
      </w:r>
    </w:p>
    <w:p w:rsidR="00B61DC3" w:rsidRPr="00D775D1" w:rsidRDefault="00B61DC3" w:rsidP="00D775D1">
      <w:pPr>
        <w:ind w:left="426" w:hanging="426"/>
        <w:rPr>
          <w:rFonts w:ascii="Arial" w:hAnsi="Arial" w:cs="Arial"/>
          <w:lang w:val="en"/>
        </w:rPr>
      </w:pPr>
    </w:p>
    <w:p w:rsidR="00B61DC3" w:rsidRPr="00D775D1" w:rsidRDefault="00B61DC3" w:rsidP="00D775D1">
      <w:pPr>
        <w:pStyle w:val="ListParagraph"/>
        <w:numPr>
          <w:ilvl w:val="0"/>
          <w:numId w:val="18"/>
        </w:numPr>
        <w:ind w:left="426" w:hanging="426"/>
        <w:rPr>
          <w:rFonts w:ascii="Arial" w:hAnsi="Arial" w:cs="Arial"/>
          <w:lang w:val="en"/>
        </w:rPr>
      </w:pPr>
      <w:r w:rsidRPr="00D775D1">
        <w:rPr>
          <w:rFonts w:ascii="Arial" w:hAnsi="Arial" w:cs="Arial"/>
          <w:lang w:val="en"/>
        </w:rPr>
        <w:t>You’ll need to take with you the deceased’s:</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date of birth</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National Insurance number</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driving licence number</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passport number</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details of any benefits or entitlements they were getting, eg State Pension</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details of any local council services they were getting, eg Blue Badge</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5"/>
        <w:rPr>
          <w:rFonts w:ascii="Arial" w:hAnsi="Arial" w:cs="Arial"/>
          <w:lang w:val="en"/>
        </w:rPr>
      </w:pPr>
      <w:r w:rsidRPr="00D775D1">
        <w:rPr>
          <w:rFonts w:ascii="Arial" w:hAnsi="Arial" w:cs="Arial"/>
          <w:lang w:val="en"/>
        </w:rPr>
        <w:t>name and address of their next of kin</w:t>
      </w:r>
    </w:p>
    <w:p w:rsidR="00B61DC3" w:rsidRPr="00D775D1" w:rsidRDefault="00B61DC3" w:rsidP="00D775D1">
      <w:pPr>
        <w:pStyle w:val="ListParagraph"/>
        <w:numPr>
          <w:ilvl w:val="0"/>
          <w:numId w:val="18"/>
        </w:numPr>
        <w:tabs>
          <w:tab w:val="clear" w:pos="986"/>
        </w:tabs>
        <w:ind w:left="851" w:hanging="425"/>
        <w:rPr>
          <w:rFonts w:ascii="Arial" w:hAnsi="Arial" w:cs="Arial"/>
          <w:lang w:val="en"/>
        </w:rPr>
      </w:pPr>
      <w:r w:rsidRPr="00D775D1">
        <w:rPr>
          <w:rFonts w:ascii="Arial" w:hAnsi="Arial" w:cs="Arial"/>
          <w:lang w:val="en"/>
        </w:rPr>
        <w:t>name, address and contact details of the person or company dealing with their estate (property, belongings and money), known as their ‘executor’ or ‘administrator’</w:t>
      </w:r>
    </w:p>
    <w:p w:rsidR="00B61DC3" w:rsidRPr="00D775D1" w:rsidRDefault="00B61DC3" w:rsidP="00B61DC3">
      <w:pPr>
        <w:ind w:left="987"/>
        <w:rPr>
          <w:rFonts w:ascii="Arial" w:hAnsi="Arial" w:cs="Arial"/>
          <w:lang w:val="en"/>
        </w:rPr>
      </w:pPr>
    </w:p>
    <w:p w:rsidR="00B61DC3" w:rsidRPr="00D775D1" w:rsidRDefault="00B61DC3" w:rsidP="00D775D1">
      <w:pPr>
        <w:pStyle w:val="NormalWeb"/>
        <w:numPr>
          <w:ilvl w:val="0"/>
          <w:numId w:val="18"/>
        </w:numPr>
        <w:tabs>
          <w:tab w:val="clear" w:pos="986"/>
        </w:tabs>
        <w:spacing w:before="0" w:beforeAutospacing="0" w:after="0" w:afterAutospacing="0"/>
        <w:ind w:left="426" w:hanging="426"/>
        <w:rPr>
          <w:rFonts w:ascii="Arial" w:hAnsi="Arial" w:cs="Arial"/>
          <w:lang w:val="en"/>
        </w:rPr>
      </w:pPr>
      <w:r w:rsidRPr="00D775D1">
        <w:rPr>
          <w:rFonts w:ascii="Arial" w:hAnsi="Arial" w:cs="Arial"/>
          <w:lang w:val="en"/>
        </w:rPr>
        <w:t>You need permission from the next of kin, the executor, the administrator or</w:t>
      </w:r>
      <w:r w:rsidR="00D775D1" w:rsidRPr="00D775D1">
        <w:rPr>
          <w:rFonts w:ascii="Arial" w:hAnsi="Arial" w:cs="Arial"/>
          <w:lang w:val="en"/>
        </w:rPr>
        <w:t xml:space="preserve"> </w:t>
      </w:r>
      <w:r w:rsidRPr="00D775D1">
        <w:rPr>
          <w:rFonts w:ascii="Arial" w:hAnsi="Arial" w:cs="Arial"/>
          <w:lang w:val="en"/>
        </w:rPr>
        <w:t>anyone who was claiming joint benefits or entitlements with the deceased before you give their details. Tell Us Once will notify:</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6"/>
        <w:rPr>
          <w:rFonts w:ascii="Arial" w:hAnsi="Arial" w:cs="Arial"/>
          <w:lang w:val="en"/>
        </w:rPr>
      </w:pPr>
      <w:r w:rsidRPr="00D775D1">
        <w:rPr>
          <w:rFonts w:ascii="Arial" w:hAnsi="Arial" w:cs="Arial"/>
          <w:lang w:val="en"/>
        </w:rPr>
        <w:t xml:space="preserve">HM Revenue and Customs (HMRC) - to </w:t>
      </w:r>
      <w:hyperlink r:id="rId25" w:history="1">
        <w:r w:rsidRPr="00D775D1">
          <w:rPr>
            <w:rStyle w:val="Hyperlink"/>
            <w:rFonts w:ascii="Arial" w:hAnsi="Arial" w:cs="Arial"/>
            <w:lang w:val="en"/>
          </w:rPr>
          <w:t>deal with tax and cancel benefits</w:t>
        </w:r>
      </w:hyperlink>
    </w:p>
    <w:p w:rsidR="00B61DC3" w:rsidRPr="00D775D1" w:rsidRDefault="00B61DC3" w:rsidP="00D775D1">
      <w:pPr>
        <w:pStyle w:val="ListParagraph"/>
        <w:numPr>
          <w:ilvl w:val="0"/>
          <w:numId w:val="18"/>
        </w:numPr>
        <w:tabs>
          <w:tab w:val="clear" w:pos="986"/>
        </w:tabs>
        <w:spacing w:before="100" w:beforeAutospacing="1" w:after="100" w:afterAutospacing="1"/>
        <w:ind w:left="851" w:hanging="426"/>
        <w:rPr>
          <w:rFonts w:ascii="Arial" w:hAnsi="Arial" w:cs="Arial"/>
          <w:lang w:val="en"/>
        </w:rPr>
      </w:pPr>
      <w:r w:rsidRPr="00D775D1">
        <w:rPr>
          <w:rFonts w:ascii="Arial" w:hAnsi="Arial" w:cs="Arial"/>
          <w:lang w:val="en"/>
        </w:rPr>
        <w:t xml:space="preserve">Department for Work and Pensions (DWP) - to </w:t>
      </w:r>
      <w:hyperlink r:id="rId26" w:history="1">
        <w:r w:rsidRPr="00D775D1">
          <w:rPr>
            <w:rStyle w:val="Hyperlink"/>
            <w:rFonts w:ascii="Arial" w:hAnsi="Arial" w:cs="Arial"/>
            <w:lang w:val="en"/>
          </w:rPr>
          <w:t>cancel benefits</w:t>
        </w:r>
      </w:hyperlink>
      <w:r w:rsidRPr="00D775D1">
        <w:rPr>
          <w:rFonts w:ascii="Arial" w:hAnsi="Arial" w:cs="Arial"/>
          <w:lang w:val="en"/>
        </w:rPr>
        <w:t>, eg income support</w:t>
      </w:r>
    </w:p>
    <w:p w:rsidR="00B61DC3" w:rsidRPr="00D775D1" w:rsidRDefault="00B61DC3" w:rsidP="00D775D1">
      <w:pPr>
        <w:pStyle w:val="ListParagraph"/>
        <w:numPr>
          <w:ilvl w:val="0"/>
          <w:numId w:val="18"/>
        </w:numPr>
        <w:tabs>
          <w:tab w:val="clear" w:pos="986"/>
        </w:tabs>
        <w:spacing w:before="100" w:beforeAutospacing="1" w:after="100" w:afterAutospacing="1"/>
        <w:ind w:left="851" w:hanging="426"/>
        <w:rPr>
          <w:rFonts w:ascii="Arial" w:hAnsi="Arial" w:cs="Arial"/>
          <w:lang w:val="en"/>
        </w:rPr>
      </w:pPr>
      <w:r w:rsidRPr="00D775D1">
        <w:rPr>
          <w:rFonts w:ascii="Arial" w:hAnsi="Arial" w:cs="Arial"/>
          <w:lang w:val="en"/>
        </w:rPr>
        <w:t xml:space="preserve">Driver and Vehicle Licensing Agency (DVLA) - to </w:t>
      </w:r>
      <w:hyperlink r:id="rId27" w:history="1">
        <w:r w:rsidRPr="00D775D1">
          <w:rPr>
            <w:rStyle w:val="Hyperlink"/>
            <w:rFonts w:ascii="Arial" w:hAnsi="Arial" w:cs="Arial"/>
            <w:lang w:val="en"/>
          </w:rPr>
          <w:t>cancel a driving licence</w:t>
        </w:r>
      </w:hyperlink>
    </w:p>
    <w:p w:rsidR="00B61DC3" w:rsidRPr="00D775D1" w:rsidRDefault="00B61DC3" w:rsidP="00D775D1">
      <w:pPr>
        <w:pStyle w:val="ListParagraph"/>
        <w:numPr>
          <w:ilvl w:val="0"/>
          <w:numId w:val="18"/>
        </w:numPr>
        <w:tabs>
          <w:tab w:val="clear" w:pos="986"/>
        </w:tabs>
        <w:spacing w:before="100" w:beforeAutospacing="1" w:after="100" w:afterAutospacing="1"/>
        <w:ind w:left="851" w:hanging="426"/>
        <w:rPr>
          <w:rFonts w:ascii="Arial" w:hAnsi="Arial" w:cs="Arial"/>
          <w:lang w:val="en"/>
        </w:rPr>
      </w:pPr>
      <w:r w:rsidRPr="00D775D1">
        <w:rPr>
          <w:rFonts w:ascii="Arial" w:hAnsi="Arial" w:cs="Arial"/>
          <w:lang w:val="en"/>
        </w:rPr>
        <w:t xml:space="preserve">Passport Office - to </w:t>
      </w:r>
      <w:hyperlink r:id="rId28" w:history="1">
        <w:r w:rsidRPr="00D775D1">
          <w:rPr>
            <w:rStyle w:val="Hyperlink"/>
            <w:rFonts w:ascii="Arial" w:hAnsi="Arial" w:cs="Arial"/>
            <w:lang w:val="en"/>
          </w:rPr>
          <w:t>cancel a passport</w:t>
        </w:r>
      </w:hyperlink>
    </w:p>
    <w:p w:rsidR="00B61DC3" w:rsidRDefault="00B61DC3" w:rsidP="00D775D1">
      <w:pPr>
        <w:pStyle w:val="ListParagraph"/>
        <w:numPr>
          <w:ilvl w:val="0"/>
          <w:numId w:val="18"/>
        </w:numPr>
        <w:tabs>
          <w:tab w:val="clear" w:pos="986"/>
        </w:tabs>
        <w:spacing w:before="100" w:beforeAutospacing="1" w:after="100" w:afterAutospacing="1"/>
        <w:ind w:left="851" w:hanging="426"/>
        <w:rPr>
          <w:rFonts w:ascii="Arial" w:hAnsi="Arial" w:cs="Arial"/>
          <w:lang w:val="en"/>
        </w:rPr>
      </w:pPr>
      <w:r w:rsidRPr="00D775D1">
        <w:rPr>
          <w:rFonts w:ascii="Arial" w:hAnsi="Arial" w:cs="Arial"/>
          <w:lang w:val="en"/>
        </w:rPr>
        <w:t xml:space="preserve">The </w:t>
      </w:r>
      <w:hyperlink r:id="rId29" w:history="1">
        <w:r w:rsidRPr="00D775D1">
          <w:rPr>
            <w:rStyle w:val="Hyperlink"/>
            <w:rFonts w:ascii="Arial" w:hAnsi="Arial" w:cs="Arial"/>
            <w:lang w:val="en"/>
          </w:rPr>
          <w:t>local council</w:t>
        </w:r>
      </w:hyperlink>
      <w:r w:rsidRPr="00D775D1">
        <w:rPr>
          <w:rFonts w:ascii="Arial" w:hAnsi="Arial" w:cs="Arial"/>
          <w:lang w:val="en"/>
        </w:rPr>
        <w:t xml:space="preserve"> - to cancel housing benefit, council tax benefit, a Blue Badge, inform council housing services and remove the person from the electoral register</w:t>
      </w:r>
    </w:p>
    <w:p w:rsidR="00AE65CE" w:rsidRPr="00AE65CE" w:rsidRDefault="00AE65CE" w:rsidP="00AE65CE">
      <w:pPr>
        <w:numPr>
          <w:ilvl w:val="0"/>
          <w:numId w:val="18"/>
        </w:numPr>
        <w:tabs>
          <w:tab w:val="clear" w:pos="986"/>
        </w:tabs>
        <w:ind w:left="850" w:hanging="425"/>
        <w:rPr>
          <w:rFonts w:ascii="Arial" w:hAnsi="Arial" w:cs="Arial"/>
          <w:lang w:val="en"/>
        </w:rPr>
      </w:pPr>
      <w:r w:rsidRPr="00AE65CE">
        <w:rPr>
          <w:rFonts w:ascii="Arial" w:hAnsi="Arial" w:cs="Arial"/>
          <w:lang w:val="en"/>
        </w:rPr>
        <w:t>public sector or armed forces pension schemes - to stop pension payments</w:t>
      </w:r>
    </w:p>
    <w:p w:rsidR="00AE65CE" w:rsidRPr="00AE65CE" w:rsidRDefault="00AE65CE" w:rsidP="00AE65CE">
      <w:pPr>
        <w:pStyle w:val="NormalWeb"/>
        <w:spacing w:before="0" w:beforeAutospacing="0" w:after="0" w:afterAutospacing="0"/>
        <w:ind w:left="426" w:hanging="1"/>
        <w:rPr>
          <w:rFonts w:ascii="Arial" w:hAnsi="Arial" w:cs="Arial"/>
          <w:lang w:val="en"/>
        </w:rPr>
      </w:pPr>
      <w:r w:rsidRPr="00AE65CE">
        <w:rPr>
          <w:rFonts w:ascii="Arial" w:hAnsi="Arial" w:cs="Arial"/>
          <w:lang w:val="en"/>
        </w:rPr>
        <w:t xml:space="preserve">There’s a </w:t>
      </w:r>
      <w:hyperlink r:id="rId30" w:history="1">
        <w:r w:rsidRPr="00AE65CE">
          <w:rPr>
            <w:rStyle w:val="Hyperlink"/>
            <w:rFonts w:ascii="Arial" w:hAnsi="Arial" w:cs="Arial"/>
            <w:lang w:val="en"/>
          </w:rPr>
          <w:t>different process</w:t>
        </w:r>
      </w:hyperlink>
      <w:r w:rsidRPr="00AE65CE">
        <w:rPr>
          <w:rFonts w:ascii="Arial" w:hAnsi="Arial" w:cs="Arial"/>
          <w:lang w:val="en"/>
        </w:rPr>
        <w:t xml:space="preserve"> to update property records if the person who died owns land or property</w:t>
      </w:r>
      <w:r>
        <w:rPr>
          <w:rFonts w:ascii="Arial" w:hAnsi="Arial" w:cs="Arial"/>
          <w:lang w:val="en"/>
        </w:rPr>
        <w:t xml:space="preserve"> see </w:t>
      </w:r>
      <w:r w:rsidR="00F66CDB">
        <w:rPr>
          <w:rFonts w:ascii="Arial" w:hAnsi="Arial" w:cs="Arial"/>
          <w:lang w:val="en"/>
        </w:rPr>
        <w:t>below</w:t>
      </w:r>
      <w:r w:rsidRPr="00AE65CE">
        <w:rPr>
          <w:rFonts w:ascii="Arial" w:hAnsi="Arial" w:cs="Arial"/>
          <w:lang w:val="en"/>
        </w:rPr>
        <w:t>.</w:t>
      </w:r>
    </w:p>
    <w:p w:rsidR="001E1845" w:rsidRDefault="001E1845" w:rsidP="001E1845">
      <w:pPr>
        <w:pStyle w:val="Heading3"/>
        <w:spacing w:before="0" w:beforeAutospacing="0" w:after="0" w:afterAutospacing="0"/>
        <w:rPr>
          <w:rFonts w:ascii="Arial" w:hAnsi="Arial" w:cs="Arial"/>
          <w:sz w:val="24"/>
          <w:szCs w:val="24"/>
          <w:lang w:val="en"/>
        </w:rPr>
      </w:pPr>
    </w:p>
    <w:p w:rsidR="001E1845" w:rsidRDefault="00AE65CE" w:rsidP="001E1845">
      <w:pPr>
        <w:pStyle w:val="Heading3"/>
        <w:spacing w:before="0" w:beforeAutospacing="0" w:after="0" w:afterAutospacing="0"/>
        <w:rPr>
          <w:rFonts w:ascii="Arial" w:hAnsi="Arial" w:cs="Arial"/>
          <w:sz w:val="24"/>
          <w:szCs w:val="24"/>
          <w:lang w:val="en"/>
        </w:rPr>
      </w:pPr>
      <w:r w:rsidRPr="00AE65CE">
        <w:rPr>
          <w:rFonts w:ascii="Arial" w:hAnsi="Arial" w:cs="Arial"/>
          <w:sz w:val="24"/>
          <w:szCs w:val="24"/>
          <w:lang w:val="en"/>
        </w:rPr>
        <w:t>If Tell Us Once isn’t available</w:t>
      </w:r>
    </w:p>
    <w:p w:rsidR="00AE65CE" w:rsidRPr="001E1845" w:rsidRDefault="00B61DC3" w:rsidP="001E1845">
      <w:pPr>
        <w:pStyle w:val="Heading3"/>
        <w:spacing w:before="0" w:beforeAutospacing="0" w:after="0" w:afterAutospacing="0"/>
        <w:rPr>
          <w:rFonts w:ascii="Arial" w:hAnsi="Arial" w:cs="Arial"/>
          <w:b w:val="0"/>
          <w:sz w:val="24"/>
          <w:szCs w:val="24"/>
          <w:lang w:val="en"/>
        </w:rPr>
      </w:pPr>
      <w:r w:rsidRPr="001E1845">
        <w:rPr>
          <w:rFonts w:ascii="Arial" w:hAnsi="Arial" w:cs="Arial"/>
          <w:b w:val="0"/>
          <w:sz w:val="24"/>
          <w:szCs w:val="24"/>
          <w:lang w:val="en"/>
        </w:rPr>
        <w:t xml:space="preserve">You’ll have to let the relevant organisations know about the death yourself if </w:t>
      </w:r>
    </w:p>
    <w:p w:rsidR="00AE65CE" w:rsidRPr="00AE65CE" w:rsidRDefault="00B61DC3" w:rsidP="001E1845">
      <w:pPr>
        <w:pStyle w:val="NormalWeb"/>
        <w:numPr>
          <w:ilvl w:val="0"/>
          <w:numId w:val="18"/>
        </w:numPr>
        <w:tabs>
          <w:tab w:val="clear" w:pos="986"/>
        </w:tabs>
        <w:spacing w:before="0" w:beforeAutospacing="0" w:after="0" w:afterAutospacing="0"/>
        <w:ind w:left="850" w:hanging="425"/>
        <w:rPr>
          <w:rFonts w:ascii="Arial" w:hAnsi="Arial" w:cs="Arial"/>
          <w:lang w:val="en"/>
        </w:rPr>
      </w:pPr>
      <w:r w:rsidRPr="00AE65CE">
        <w:rPr>
          <w:rFonts w:ascii="Arial" w:hAnsi="Arial" w:cs="Arial"/>
          <w:lang w:val="en"/>
        </w:rPr>
        <w:t>your local register office doesn’t offer the Tell Us Once service</w:t>
      </w:r>
    </w:p>
    <w:p w:rsidR="00B61DC3" w:rsidRPr="00AE65CE" w:rsidRDefault="00B61DC3" w:rsidP="00AE65CE">
      <w:pPr>
        <w:pStyle w:val="NormalWeb"/>
        <w:numPr>
          <w:ilvl w:val="0"/>
          <w:numId w:val="18"/>
        </w:numPr>
        <w:tabs>
          <w:tab w:val="clear" w:pos="986"/>
        </w:tabs>
        <w:ind w:left="851" w:hanging="426"/>
        <w:rPr>
          <w:rFonts w:ascii="Arial" w:hAnsi="Arial" w:cs="Arial"/>
          <w:lang w:val="en"/>
        </w:rPr>
      </w:pPr>
      <w:r w:rsidRPr="00AE65CE">
        <w:rPr>
          <w:rFonts w:ascii="Arial" w:hAnsi="Arial" w:cs="Arial"/>
          <w:lang w:val="en"/>
        </w:rPr>
        <w:t xml:space="preserve">you choose not to use it. </w:t>
      </w:r>
    </w:p>
    <w:p w:rsidR="00AE65CE" w:rsidRPr="00AE65CE" w:rsidRDefault="00AE65CE" w:rsidP="001E1845">
      <w:pPr>
        <w:numPr>
          <w:ilvl w:val="0"/>
          <w:numId w:val="18"/>
        </w:numPr>
        <w:tabs>
          <w:tab w:val="clear" w:pos="986"/>
        </w:tabs>
        <w:spacing w:before="100" w:beforeAutospacing="1" w:after="100" w:afterAutospacing="1"/>
        <w:ind w:left="851" w:hanging="425"/>
        <w:rPr>
          <w:rFonts w:ascii="Arial" w:hAnsi="Arial" w:cs="Arial"/>
          <w:lang w:val="en"/>
        </w:rPr>
      </w:pPr>
      <w:r w:rsidRPr="00AE65CE">
        <w:rPr>
          <w:rFonts w:ascii="Arial" w:hAnsi="Arial" w:cs="Arial"/>
          <w:lang w:val="en"/>
        </w:rPr>
        <w:t xml:space="preserve">the person died abroad in </w:t>
      </w:r>
      <w:hyperlink r:id="rId31" w:history="1">
        <w:r w:rsidRPr="00AE65CE">
          <w:rPr>
            <w:rStyle w:val="Hyperlink"/>
            <w:rFonts w:ascii="Arial" w:hAnsi="Arial" w:cs="Arial"/>
            <w:lang w:val="en"/>
          </w:rPr>
          <w:t>a country where Tell Us Once isn’t available</w:t>
        </w:r>
      </w:hyperlink>
      <w:r w:rsidRPr="00AE65CE">
        <w:rPr>
          <w:rFonts w:ascii="Arial" w:hAnsi="Arial" w:cs="Arial"/>
          <w:lang w:val="en"/>
        </w:rPr>
        <w:t xml:space="preserve"> </w:t>
      </w:r>
    </w:p>
    <w:p w:rsidR="00AE65CE" w:rsidRPr="00AE65CE" w:rsidRDefault="00AE65CE" w:rsidP="00AE65CE">
      <w:pPr>
        <w:pStyle w:val="NormalWeb"/>
        <w:rPr>
          <w:rFonts w:ascii="Arial" w:hAnsi="Arial" w:cs="Arial"/>
          <w:lang w:val="en"/>
        </w:rPr>
      </w:pPr>
      <w:r w:rsidRPr="00AE65CE">
        <w:rPr>
          <w:rFonts w:ascii="Arial" w:hAnsi="Arial" w:cs="Arial"/>
          <w:lang w:val="en"/>
        </w:rPr>
        <w:t xml:space="preserve">The Tell Us Once service isn’t available in Northern Ireland or </w:t>
      </w:r>
      <w:r w:rsidR="001E1845">
        <w:rPr>
          <w:rFonts w:ascii="Arial" w:hAnsi="Arial" w:cs="Arial"/>
          <w:lang w:val="en"/>
        </w:rPr>
        <w:t>some local authorities including Portsmouth</w:t>
      </w:r>
    </w:p>
    <w:p w:rsidR="00AE65CE" w:rsidRPr="001E1845" w:rsidRDefault="00AE65CE" w:rsidP="001E1845">
      <w:pPr>
        <w:pStyle w:val="Heading2"/>
        <w:spacing w:before="0" w:beforeAutospacing="0" w:after="0" w:afterAutospacing="0"/>
        <w:rPr>
          <w:rFonts w:ascii="Arial" w:hAnsi="Arial" w:cs="Arial"/>
          <w:sz w:val="24"/>
          <w:szCs w:val="24"/>
          <w:lang w:val="en"/>
        </w:rPr>
      </w:pPr>
      <w:r w:rsidRPr="001E1845">
        <w:rPr>
          <w:rFonts w:ascii="Arial" w:hAnsi="Arial" w:cs="Arial"/>
          <w:sz w:val="24"/>
          <w:szCs w:val="24"/>
          <w:lang w:val="en"/>
        </w:rPr>
        <w:t>Banks and other financial organisations</w:t>
      </w:r>
    </w:p>
    <w:p w:rsidR="00AE65CE" w:rsidRPr="001E1845" w:rsidRDefault="00AE65CE" w:rsidP="001E1845">
      <w:pPr>
        <w:pStyle w:val="NormalWeb"/>
        <w:spacing w:before="0" w:beforeAutospacing="0" w:after="0" w:afterAutospacing="0"/>
        <w:rPr>
          <w:rFonts w:ascii="Arial" w:hAnsi="Arial" w:cs="Arial"/>
          <w:lang w:val="en"/>
        </w:rPr>
      </w:pPr>
      <w:r w:rsidRPr="001E1845">
        <w:rPr>
          <w:rFonts w:ascii="Arial" w:hAnsi="Arial" w:cs="Arial"/>
          <w:lang w:val="en"/>
        </w:rPr>
        <w:t>Contact the person’s bank or mortgage, pension or insurance providers to close or change the details of their accounts</w:t>
      </w:r>
    </w:p>
    <w:p w:rsidR="00AE65CE" w:rsidRDefault="00AE65CE" w:rsidP="00F66CDB">
      <w:pPr>
        <w:pStyle w:val="NormalWeb"/>
        <w:spacing w:before="0" w:beforeAutospacing="0" w:after="0" w:afterAutospacing="0"/>
        <w:rPr>
          <w:rFonts w:ascii="Arial" w:hAnsi="Arial" w:cs="Arial"/>
          <w:lang w:val="en"/>
        </w:rPr>
      </w:pPr>
    </w:p>
    <w:p w:rsidR="00D775D1" w:rsidRDefault="00D775D1" w:rsidP="00F66CDB">
      <w:pPr>
        <w:rPr>
          <w:rFonts w:ascii="Arial" w:hAnsi="Arial" w:cs="Arial"/>
          <w:b/>
          <w:sz w:val="28"/>
          <w:szCs w:val="28"/>
        </w:rPr>
      </w:pPr>
    </w:p>
    <w:p w:rsidR="00F66CDB" w:rsidRDefault="00F66CDB" w:rsidP="00F66CDB">
      <w:pPr>
        <w:pStyle w:val="Heading1"/>
        <w:spacing w:before="0" w:after="0"/>
        <w:rPr>
          <w:lang w:val="en"/>
        </w:rPr>
      </w:pPr>
    </w:p>
    <w:p w:rsidR="00AE65CE" w:rsidRPr="00F66CDB" w:rsidRDefault="00AE65CE" w:rsidP="00F66CDB">
      <w:pPr>
        <w:pStyle w:val="Heading1"/>
        <w:spacing w:before="0" w:after="0"/>
        <w:rPr>
          <w:sz w:val="24"/>
          <w:szCs w:val="24"/>
          <w:lang w:val="en"/>
        </w:rPr>
      </w:pPr>
      <w:r w:rsidRPr="00F66CDB">
        <w:rPr>
          <w:sz w:val="24"/>
          <w:szCs w:val="24"/>
          <w:lang w:val="en"/>
        </w:rPr>
        <w:t xml:space="preserve">Update property records when someone dies </w:t>
      </w:r>
    </w:p>
    <w:p w:rsidR="00C30DEA" w:rsidRDefault="00C30DEA" w:rsidP="00F66CDB">
      <w:pPr>
        <w:pStyle w:val="NormalWeb"/>
        <w:spacing w:before="0" w:beforeAutospacing="0" w:after="0" w:afterAutospacing="0"/>
        <w:rPr>
          <w:rFonts w:ascii="Arial" w:hAnsi="Arial" w:cs="Arial"/>
          <w:lang w:val="en"/>
        </w:rPr>
      </w:pP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How you update the property records when someone dies depends on whether they were the joint or sole owner of a property.</w:t>
      </w:r>
    </w:p>
    <w:p w:rsidR="00F66CDB" w:rsidRDefault="00F66CDB" w:rsidP="00F66CDB">
      <w:pPr>
        <w:pStyle w:val="NormalWeb"/>
        <w:spacing w:before="0" w:beforeAutospacing="0" w:after="0" w:afterAutospacing="0"/>
        <w:rPr>
          <w:rFonts w:ascii="Arial" w:hAnsi="Arial" w:cs="Arial"/>
          <w:lang w:val="en"/>
        </w:rPr>
      </w:pPr>
    </w:p>
    <w:p w:rsidR="00AE65CE" w:rsidRPr="00F66CDB" w:rsidRDefault="006C0C48" w:rsidP="00F66CDB">
      <w:pPr>
        <w:pStyle w:val="NormalWeb"/>
        <w:spacing w:before="0" w:beforeAutospacing="0" w:after="0" w:afterAutospacing="0"/>
        <w:rPr>
          <w:rFonts w:ascii="Arial" w:hAnsi="Arial" w:cs="Arial"/>
          <w:lang w:val="en"/>
        </w:rPr>
      </w:pPr>
      <w:hyperlink r:id="rId32" w:history="1">
        <w:r w:rsidR="00AE65CE" w:rsidRPr="00F66CDB">
          <w:rPr>
            <w:rStyle w:val="Hyperlink"/>
            <w:rFonts w:ascii="Arial" w:hAnsi="Arial" w:cs="Arial"/>
            <w:lang w:val="en"/>
          </w:rPr>
          <w:t>Check the property records</w:t>
        </w:r>
      </w:hyperlink>
      <w:r w:rsidR="00AE65CE" w:rsidRPr="00F66CDB">
        <w:rPr>
          <w:rFonts w:ascii="Arial" w:hAnsi="Arial" w:cs="Arial"/>
          <w:lang w:val="en"/>
        </w:rPr>
        <w:t xml:space="preserve"> if you don’t know:</w:t>
      </w:r>
    </w:p>
    <w:p w:rsidR="00AE65CE" w:rsidRPr="00F66CDB" w:rsidRDefault="00AE65CE" w:rsidP="00F66CDB">
      <w:pPr>
        <w:numPr>
          <w:ilvl w:val="0"/>
          <w:numId w:val="22"/>
        </w:numPr>
        <w:tabs>
          <w:tab w:val="clear" w:pos="720"/>
        </w:tabs>
        <w:ind w:left="426" w:hanging="426"/>
        <w:rPr>
          <w:rFonts w:ascii="Arial" w:hAnsi="Arial" w:cs="Arial"/>
          <w:lang w:val="en"/>
        </w:rPr>
      </w:pPr>
      <w:r w:rsidRPr="00F66CDB">
        <w:rPr>
          <w:rFonts w:ascii="Arial" w:hAnsi="Arial" w:cs="Arial"/>
          <w:lang w:val="en"/>
        </w:rPr>
        <w:t>who owns a property</w:t>
      </w:r>
    </w:p>
    <w:p w:rsidR="00AE65CE" w:rsidRPr="00F66CDB" w:rsidRDefault="00AE65CE" w:rsidP="00F66CDB">
      <w:pPr>
        <w:numPr>
          <w:ilvl w:val="0"/>
          <w:numId w:val="22"/>
        </w:numPr>
        <w:tabs>
          <w:tab w:val="clear" w:pos="720"/>
        </w:tabs>
        <w:ind w:left="426" w:hanging="426"/>
        <w:rPr>
          <w:rFonts w:ascii="Arial" w:hAnsi="Arial" w:cs="Arial"/>
          <w:lang w:val="en"/>
        </w:rPr>
      </w:pPr>
      <w:r w:rsidRPr="00F66CDB">
        <w:rPr>
          <w:rFonts w:ascii="Arial" w:hAnsi="Arial" w:cs="Arial"/>
          <w:lang w:val="en"/>
        </w:rPr>
        <w:t>whether it’s owned jointly or solely</w:t>
      </w:r>
    </w:p>
    <w:p w:rsidR="00F66CDB" w:rsidRDefault="00F66CDB" w:rsidP="00F66CDB">
      <w:pPr>
        <w:pStyle w:val="Heading2"/>
        <w:spacing w:before="0" w:beforeAutospacing="0" w:after="0" w:afterAutospacing="0"/>
        <w:rPr>
          <w:rFonts w:ascii="Arial" w:hAnsi="Arial" w:cs="Arial"/>
          <w:sz w:val="24"/>
          <w:szCs w:val="24"/>
          <w:lang w:val="en"/>
        </w:rPr>
      </w:pPr>
    </w:p>
    <w:p w:rsidR="00AE65CE" w:rsidRPr="00F66CDB" w:rsidRDefault="00AE65CE" w:rsidP="00C30DEA">
      <w:pPr>
        <w:pStyle w:val="Heading2"/>
        <w:spacing w:before="0" w:beforeAutospacing="0" w:after="120" w:afterAutospacing="0"/>
        <w:rPr>
          <w:rFonts w:ascii="Arial" w:hAnsi="Arial" w:cs="Arial"/>
          <w:sz w:val="24"/>
          <w:szCs w:val="24"/>
          <w:lang w:val="en"/>
        </w:rPr>
      </w:pPr>
      <w:r w:rsidRPr="00F66CDB">
        <w:rPr>
          <w:rFonts w:ascii="Arial" w:hAnsi="Arial" w:cs="Arial"/>
          <w:sz w:val="24"/>
          <w:szCs w:val="24"/>
          <w:lang w:val="en"/>
        </w:rPr>
        <w:t>When a joint owner dies</w:t>
      </w: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 xml:space="preserve">When a joint owner of a property dies, fill in </w:t>
      </w:r>
      <w:hyperlink r:id="rId33" w:history="1">
        <w:r w:rsidRPr="00F66CDB">
          <w:rPr>
            <w:rStyle w:val="Hyperlink"/>
            <w:rFonts w:ascii="Arial" w:hAnsi="Arial" w:cs="Arial"/>
            <w:lang w:val="en"/>
          </w:rPr>
          <w:t>form DJP</w:t>
        </w:r>
      </w:hyperlink>
      <w:r w:rsidRPr="00F66CDB">
        <w:rPr>
          <w:rFonts w:ascii="Arial" w:hAnsi="Arial" w:cs="Arial"/>
          <w:lang w:val="en"/>
        </w:rPr>
        <w:t xml:space="preserve"> to remove their name from the register.</w:t>
      </w: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 xml:space="preserve">Send the completed form to the </w:t>
      </w:r>
      <w:hyperlink r:id="rId34" w:anchor="standard-addresses" w:history="1">
        <w:r w:rsidRPr="00F66CDB">
          <w:rPr>
            <w:rStyle w:val="Hyperlink"/>
            <w:rFonts w:ascii="Arial" w:hAnsi="Arial" w:cs="Arial"/>
            <w:lang w:val="en"/>
          </w:rPr>
          <w:t>Land Registry</w:t>
        </w:r>
      </w:hyperlink>
      <w:r w:rsidRPr="00F66CDB">
        <w:rPr>
          <w:rFonts w:ascii="Arial" w:hAnsi="Arial" w:cs="Arial"/>
          <w:lang w:val="en"/>
        </w:rPr>
        <w:t>, along with an official copy of the death certificate.</w:t>
      </w:r>
    </w:p>
    <w:p w:rsidR="00F66CDB" w:rsidRDefault="00F66CDB" w:rsidP="00F66CDB">
      <w:pPr>
        <w:pStyle w:val="Heading2"/>
        <w:spacing w:before="0" w:beforeAutospacing="0" w:after="0" w:afterAutospacing="0"/>
        <w:rPr>
          <w:rFonts w:ascii="Arial" w:hAnsi="Arial" w:cs="Arial"/>
          <w:sz w:val="24"/>
          <w:szCs w:val="24"/>
          <w:lang w:val="en"/>
        </w:rPr>
      </w:pPr>
    </w:p>
    <w:p w:rsidR="00AE65CE" w:rsidRPr="00F66CDB" w:rsidRDefault="00AE65CE" w:rsidP="00C30DEA">
      <w:pPr>
        <w:pStyle w:val="Heading2"/>
        <w:spacing w:before="0" w:beforeAutospacing="0" w:after="120" w:afterAutospacing="0"/>
        <w:rPr>
          <w:rFonts w:ascii="Arial" w:hAnsi="Arial" w:cs="Arial"/>
          <w:sz w:val="24"/>
          <w:szCs w:val="24"/>
          <w:lang w:val="en"/>
        </w:rPr>
      </w:pPr>
      <w:r w:rsidRPr="00F66CDB">
        <w:rPr>
          <w:rFonts w:ascii="Arial" w:hAnsi="Arial" w:cs="Arial"/>
          <w:sz w:val="24"/>
          <w:szCs w:val="24"/>
          <w:lang w:val="en"/>
        </w:rPr>
        <w:t>When a sole owner dies</w:t>
      </w: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When the sole owner of a property has died, the property is normally transferred to either:</w:t>
      </w:r>
    </w:p>
    <w:p w:rsidR="00AE65CE" w:rsidRPr="00F66CDB" w:rsidRDefault="00AE65CE" w:rsidP="00F66CDB">
      <w:pPr>
        <w:numPr>
          <w:ilvl w:val="0"/>
          <w:numId w:val="23"/>
        </w:numPr>
        <w:tabs>
          <w:tab w:val="clear" w:pos="720"/>
        </w:tabs>
        <w:ind w:left="426" w:hanging="426"/>
        <w:rPr>
          <w:rFonts w:ascii="Arial" w:hAnsi="Arial" w:cs="Arial"/>
          <w:lang w:val="en"/>
        </w:rPr>
      </w:pPr>
      <w:r w:rsidRPr="00F66CDB">
        <w:rPr>
          <w:rFonts w:ascii="Arial" w:hAnsi="Arial" w:cs="Arial"/>
          <w:lang w:val="en"/>
        </w:rPr>
        <w:t>the person inheriting the property (known as ‘the beneficiary’)</w:t>
      </w:r>
    </w:p>
    <w:p w:rsidR="00AE65CE" w:rsidRPr="00F66CDB" w:rsidRDefault="00AE65CE" w:rsidP="00F66CDB">
      <w:pPr>
        <w:numPr>
          <w:ilvl w:val="0"/>
          <w:numId w:val="23"/>
        </w:numPr>
        <w:tabs>
          <w:tab w:val="clear" w:pos="720"/>
        </w:tabs>
        <w:ind w:left="426" w:hanging="426"/>
        <w:rPr>
          <w:rFonts w:ascii="Arial" w:hAnsi="Arial" w:cs="Arial"/>
          <w:lang w:val="en"/>
        </w:rPr>
      </w:pPr>
      <w:r w:rsidRPr="00F66CDB">
        <w:rPr>
          <w:rFonts w:ascii="Arial" w:hAnsi="Arial" w:cs="Arial"/>
          <w:lang w:val="en"/>
        </w:rPr>
        <w:t>a third party, eg someone buying the property</w:t>
      </w:r>
    </w:p>
    <w:p w:rsidR="00F66CDB" w:rsidRDefault="00F66CDB" w:rsidP="00F66CDB">
      <w:pPr>
        <w:pStyle w:val="Heading3"/>
        <w:spacing w:before="0" w:beforeAutospacing="0" w:after="0" w:afterAutospacing="0"/>
        <w:rPr>
          <w:rFonts w:ascii="Arial" w:hAnsi="Arial" w:cs="Arial"/>
          <w:sz w:val="24"/>
          <w:szCs w:val="24"/>
          <w:lang w:val="en"/>
        </w:rPr>
      </w:pPr>
    </w:p>
    <w:p w:rsidR="00AE65CE" w:rsidRPr="00F66CDB" w:rsidRDefault="00AE65CE" w:rsidP="00C30DEA">
      <w:pPr>
        <w:pStyle w:val="Heading3"/>
        <w:spacing w:before="0" w:beforeAutospacing="0" w:after="120" w:afterAutospacing="0"/>
        <w:rPr>
          <w:rFonts w:ascii="Arial" w:hAnsi="Arial" w:cs="Arial"/>
          <w:sz w:val="24"/>
          <w:szCs w:val="24"/>
          <w:lang w:val="en"/>
        </w:rPr>
      </w:pPr>
      <w:r w:rsidRPr="00F66CDB">
        <w:rPr>
          <w:rFonts w:ascii="Arial" w:hAnsi="Arial" w:cs="Arial"/>
          <w:sz w:val="24"/>
          <w:szCs w:val="24"/>
          <w:lang w:val="en"/>
        </w:rPr>
        <w:t>If you transfer to a beneficiary</w:t>
      </w: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To transfer a property to a beneficiary, download and fill in these forms:</w:t>
      </w:r>
    </w:p>
    <w:p w:rsidR="00AE65CE" w:rsidRPr="00F66CDB" w:rsidRDefault="00AE65CE" w:rsidP="00F66CDB">
      <w:pPr>
        <w:numPr>
          <w:ilvl w:val="0"/>
          <w:numId w:val="24"/>
        </w:numPr>
        <w:tabs>
          <w:tab w:val="clear" w:pos="720"/>
        </w:tabs>
        <w:ind w:left="426" w:hanging="426"/>
        <w:rPr>
          <w:rFonts w:ascii="Arial" w:hAnsi="Arial" w:cs="Arial"/>
          <w:lang w:val="en"/>
        </w:rPr>
      </w:pPr>
      <w:r w:rsidRPr="00F66CDB">
        <w:rPr>
          <w:rFonts w:ascii="Arial" w:hAnsi="Arial" w:cs="Arial"/>
          <w:lang w:val="en"/>
        </w:rPr>
        <w:t>‘</w:t>
      </w:r>
      <w:hyperlink r:id="rId35" w:history="1">
        <w:r w:rsidRPr="00F66CDB">
          <w:rPr>
            <w:rStyle w:val="Hyperlink"/>
            <w:rFonts w:ascii="Arial" w:hAnsi="Arial" w:cs="Arial"/>
            <w:lang w:val="en"/>
          </w:rPr>
          <w:t>Change the register</w:t>
        </w:r>
      </w:hyperlink>
      <w:r w:rsidRPr="00F66CDB">
        <w:rPr>
          <w:rFonts w:ascii="Arial" w:hAnsi="Arial" w:cs="Arial"/>
          <w:lang w:val="en"/>
        </w:rPr>
        <w:t>’ (sometimes known as form AP1)</w:t>
      </w:r>
    </w:p>
    <w:p w:rsidR="00AE65CE" w:rsidRPr="00F66CDB" w:rsidRDefault="00AE65CE" w:rsidP="00F66CDB">
      <w:pPr>
        <w:numPr>
          <w:ilvl w:val="0"/>
          <w:numId w:val="24"/>
        </w:numPr>
        <w:tabs>
          <w:tab w:val="clear" w:pos="720"/>
        </w:tabs>
        <w:ind w:left="426" w:hanging="426"/>
        <w:rPr>
          <w:rFonts w:ascii="Arial" w:hAnsi="Arial" w:cs="Arial"/>
          <w:lang w:val="en"/>
        </w:rPr>
      </w:pPr>
      <w:r w:rsidRPr="00F66CDB">
        <w:rPr>
          <w:rFonts w:ascii="Arial" w:hAnsi="Arial" w:cs="Arial"/>
          <w:lang w:val="en"/>
        </w:rPr>
        <w:t>‘</w:t>
      </w:r>
      <w:hyperlink r:id="rId36" w:history="1">
        <w:r w:rsidRPr="00F66CDB">
          <w:rPr>
            <w:rStyle w:val="Hyperlink"/>
            <w:rFonts w:ascii="Arial" w:hAnsi="Arial" w:cs="Arial"/>
            <w:lang w:val="en"/>
          </w:rPr>
          <w:t>Whole of registered title: assent</w:t>
        </w:r>
      </w:hyperlink>
      <w:r w:rsidRPr="00F66CDB">
        <w:rPr>
          <w:rFonts w:ascii="Arial" w:hAnsi="Arial" w:cs="Arial"/>
          <w:lang w:val="en"/>
        </w:rPr>
        <w:t>’ (sometimes known as form AS1)</w:t>
      </w:r>
    </w:p>
    <w:p w:rsidR="00C30DEA" w:rsidRPr="00C30DEA" w:rsidRDefault="00C30DEA" w:rsidP="00F66CDB">
      <w:pPr>
        <w:pStyle w:val="NormalWeb"/>
        <w:spacing w:before="0" w:beforeAutospacing="0" w:after="0" w:afterAutospacing="0"/>
        <w:rPr>
          <w:rFonts w:ascii="Arial" w:hAnsi="Arial" w:cs="Arial"/>
          <w:sz w:val="12"/>
          <w:szCs w:val="12"/>
          <w:lang w:val="en"/>
        </w:rPr>
      </w:pP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You must also send:</w:t>
      </w:r>
    </w:p>
    <w:p w:rsidR="00AE65CE" w:rsidRPr="00F66CDB" w:rsidRDefault="00AE65CE" w:rsidP="00C30DEA">
      <w:pPr>
        <w:numPr>
          <w:ilvl w:val="0"/>
          <w:numId w:val="25"/>
        </w:numPr>
        <w:tabs>
          <w:tab w:val="clear" w:pos="720"/>
        </w:tabs>
        <w:ind w:left="426" w:hanging="426"/>
        <w:rPr>
          <w:rFonts w:ascii="Arial" w:hAnsi="Arial" w:cs="Arial"/>
          <w:lang w:val="en"/>
        </w:rPr>
      </w:pPr>
      <w:r w:rsidRPr="00F66CDB">
        <w:rPr>
          <w:rFonts w:ascii="Arial" w:hAnsi="Arial" w:cs="Arial"/>
          <w:lang w:val="en"/>
        </w:rPr>
        <w:t>the original or an official copy of the grant of probate or letters of administration</w:t>
      </w:r>
    </w:p>
    <w:p w:rsidR="00AE65CE" w:rsidRPr="00F66CDB" w:rsidRDefault="00AE65CE" w:rsidP="00C30DEA">
      <w:pPr>
        <w:numPr>
          <w:ilvl w:val="0"/>
          <w:numId w:val="25"/>
        </w:numPr>
        <w:tabs>
          <w:tab w:val="clear" w:pos="720"/>
        </w:tabs>
        <w:ind w:left="426" w:hanging="426"/>
        <w:rPr>
          <w:rFonts w:ascii="Arial" w:hAnsi="Arial" w:cs="Arial"/>
          <w:lang w:val="en"/>
        </w:rPr>
      </w:pPr>
      <w:r w:rsidRPr="00F66CDB">
        <w:rPr>
          <w:rFonts w:ascii="Arial" w:hAnsi="Arial" w:cs="Arial"/>
          <w:lang w:val="en"/>
        </w:rPr>
        <w:t xml:space="preserve">the </w:t>
      </w:r>
      <w:hyperlink r:id="rId37" w:history="1">
        <w:r w:rsidRPr="00F66CDB">
          <w:rPr>
            <w:rStyle w:val="Hyperlink"/>
            <w:rFonts w:ascii="Arial" w:hAnsi="Arial" w:cs="Arial"/>
            <w:lang w:val="en"/>
          </w:rPr>
          <w:t>Stamp Duty Land Tax</w:t>
        </w:r>
      </w:hyperlink>
      <w:r w:rsidRPr="00F66CDB">
        <w:rPr>
          <w:rFonts w:ascii="Arial" w:hAnsi="Arial" w:cs="Arial"/>
          <w:lang w:val="en"/>
        </w:rPr>
        <w:t xml:space="preserve"> certificate or self-certificate for the property (if appropriate)</w:t>
      </w:r>
    </w:p>
    <w:p w:rsidR="00AE65CE" w:rsidRPr="00F66CDB" w:rsidRDefault="00AE65CE" w:rsidP="00C30DEA">
      <w:pPr>
        <w:numPr>
          <w:ilvl w:val="0"/>
          <w:numId w:val="25"/>
        </w:numPr>
        <w:tabs>
          <w:tab w:val="clear" w:pos="720"/>
        </w:tabs>
        <w:ind w:left="426" w:hanging="426"/>
        <w:rPr>
          <w:rFonts w:ascii="Arial" w:hAnsi="Arial" w:cs="Arial"/>
          <w:lang w:val="en"/>
        </w:rPr>
      </w:pPr>
      <w:r w:rsidRPr="00F66CDB">
        <w:rPr>
          <w:rFonts w:ascii="Arial" w:hAnsi="Arial" w:cs="Arial"/>
          <w:lang w:val="en"/>
        </w:rPr>
        <w:t xml:space="preserve">a fee - check the </w:t>
      </w:r>
      <w:hyperlink r:id="rId38" w:history="1">
        <w:r w:rsidRPr="00F66CDB">
          <w:rPr>
            <w:rStyle w:val="Hyperlink"/>
            <w:rFonts w:ascii="Arial" w:hAnsi="Arial" w:cs="Arial"/>
            <w:lang w:val="en"/>
          </w:rPr>
          <w:t>fee calculator</w:t>
        </w:r>
      </w:hyperlink>
      <w:r w:rsidRPr="00F66CDB">
        <w:rPr>
          <w:rFonts w:ascii="Arial" w:hAnsi="Arial" w:cs="Arial"/>
          <w:lang w:val="en"/>
        </w:rPr>
        <w:t xml:space="preserve"> </w:t>
      </w:r>
    </w:p>
    <w:p w:rsidR="00C30DEA" w:rsidRDefault="00C30DEA" w:rsidP="00F66CDB">
      <w:pPr>
        <w:pStyle w:val="NormalWeb"/>
        <w:spacing w:before="0" w:beforeAutospacing="0" w:after="0" w:afterAutospacing="0"/>
        <w:rPr>
          <w:rFonts w:ascii="Arial" w:hAnsi="Arial" w:cs="Arial"/>
          <w:lang w:val="en"/>
        </w:rPr>
      </w:pP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 xml:space="preserve">Send the completed forms and supporting documents to the </w:t>
      </w:r>
      <w:hyperlink r:id="rId39" w:anchor="standard-addresses" w:history="1">
        <w:r w:rsidRPr="00F66CDB">
          <w:rPr>
            <w:rStyle w:val="Hyperlink"/>
            <w:rFonts w:ascii="Arial" w:hAnsi="Arial" w:cs="Arial"/>
            <w:lang w:val="en"/>
          </w:rPr>
          <w:t>Land Registry</w:t>
        </w:r>
      </w:hyperlink>
      <w:r w:rsidRPr="00F66CDB">
        <w:rPr>
          <w:rFonts w:ascii="Arial" w:hAnsi="Arial" w:cs="Arial"/>
          <w:lang w:val="en"/>
        </w:rPr>
        <w:t>.</w:t>
      </w:r>
    </w:p>
    <w:p w:rsidR="00C30DEA" w:rsidRDefault="00C30DEA" w:rsidP="00F66CDB">
      <w:pPr>
        <w:pStyle w:val="Heading3"/>
        <w:spacing w:before="0" w:beforeAutospacing="0" w:after="0" w:afterAutospacing="0"/>
        <w:rPr>
          <w:rFonts w:ascii="Arial" w:hAnsi="Arial" w:cs="Arial"/>
          <w:sz w:val="24"/>
          <w:szCs w:val="24"/>
          <w:lang w:val="en"/>
        </w:rPr>
      </w:pPr>
    </w:p>
    <w:p w:rsidR="00AE65CE" w:rsidRPr="00F66CDB" w:rsidRDefault="00AE65CE" w:rsidP="00C30DEA">
      <w:pPr>
        <w:pStyle w:val="Heading3"/>
        <w:spacing w:before="0" w:beforeAutospacing="0" w:after="120" w:afterAutospacing="0"/>
        <w:rPr>
          <w:rFonts w:ascii="Arial" w:hAnsi="Arial" w:cs="Arial"/>
          <w:sz w:val="24"/>
          <w:szCs w:val="24"/>
          <w:lang w:val="en"/>
        </w:rPr>
      </w:pPr>
      <w:r w:rsidRPr="00F66CDB">
        <w:rPr>
          <w:rFonts w:ascii="Arial" w:hAnsi="Arial" w:cs="Arial"/>
          <w:sz w:val="24"/>
          <w:szCs w:val="24"/>
          <w:lang w:val="en"/>
        </w:rPr>
        <w:t>If you sell the property to a third party</w:t>
      </w:r>
    </w:p>
    <w:p w:rsidR="00AE65CE" w:rsidRPr="00F66CDB" w:rsidRDefault="00AE65CE" w:rsidP="00F66CDB">
      <w:pPr>
        <w:pStyle w:val="NormalWeb"/>
        <w:spacing w:before="0" w:beforeAutospacing="0" w:after="0" w:afterAutospacing="0"/>
        <w:rPr>
          <w:rFonts w:ascii="Arial" w:hAnsi="Arial" w:cs="Arial"/>
          <w:lang w:val="en"/>
        </w:rPr>
      </w:pPr>
      <w:r w:rsidRPr="00F66CDB">
        <w:rPr>
          <w:rFonts w:ascii="Arial" w:hAnsi="Arial" w:cs="Arial"/>
          <w:lang w:val="en"/>
        </w:rPr>
        <w:t>You need to:</w:t>
      </w:r>
    </w:p>
    <w:p w:rsidR="00AE65CE" w:rsidRPr="00F66CDB" w:rsidRDefault="006C0C48" w:rsidP="00C30DEA">
      <w:pPr>
        <w:numPr>
          <w:ilvl w:val="0"/>
          <w:numId w:val="26"/>
        </w:numPr>
        <w:tabs>
          <w:tab w:val="clear" w:pos="720"/>
        </w:tabs>
        <w:ind w:left="426"/>
        <w:rPr>
          <w:rFonts w:ascii="Arial" w:hAnsi="Arial" w:cs="Arial"/>
          <w:lang w:val="en"/>
        </w:rPr>
      </w:pPr>
      <w:hyperlink r:id="rId40" w:history="1">
        <w:r w:rsidR="00AE65CE" w:rsidRPr="00F66CDB">
          <w:rPr>
            <w:rStyle w:val="Hyperlink"/>
            <w:rFonts w:ascii="Arial" w:hAnsi="Arial" w:cs="Arial"/>
            <w:lang w:val="en"/>
          </w:rPr>
          <w:t>transfer the ownership</w:t>
        </w:r>
      </w:hyperlink>
      <w:r w:rsidR="00AE65CE" w:rsidRPr="00F66CDB">
        <w:rPr>
          <w:rFonts w:ascii="Arial" w:hAnsi="Arial" w:cs="Arial"/>
          <w:lang w:val="en"/>
        </w:rPr>
        <w:t xml:space="preserve"> of the property</w:t>
      </w:r>
    </w:p>
    <w:p w:rsidR="00AE65CE" w:rsidRPr="00F66CDB" w:rsidRDefault="00AE65CE" w:rsidP="00C30DEA">
      <w:pPr>
        <w:numPr>
          <w:ilvl w:val="0"/>
          <w:numId w:val="26"/>
        </w:numPr>
        <w:tabs>
          <w:tab w:val="clear" w:pos="720"/>
        </w:tabs>
        <w:ind w:left="426"/>
        <w:rPr>
          <w:rFonts w:ascii="Arial" w:hAnsi="Arial" w:cs="Arial"/>
          <w:lang w:val="en"/>
        </w:rPr>
      </w:pPr>
      <w:r w:rsidRPr="00F66CDB">
        <w:rPr>
          <w:rFonts w:ascii="Arial" w:hAnsi="Arial" w:cs="Arial"/>
          <w:lang w:val="en"/>
        </w:rPr>
        <w:t>provide the buyer with an official copy of the probate or letters of administration</w:t>
      </w:r>
    </w:p>
    <w:p w:rsidR="00AE65CE" w:rsidRPr="00F66CDB" w:rsidRDefault="00AE65CE" w:rsidP="00F66CDB">
      <w:pPr>
        <w:rPr>
          <w:rFonts w:ascii="Arial" w:hAnsi="Arial" w:cs="Arial"/>
        </w:rPr>
      </w:pPr>
    </w:p>
    <w:sectPr w:rsidR="00AE65CE" w:rsidRPr="00F66CDB" w:rsidSect="005B62F9">
      <w:headerReference w:type="default" r:id="rId41"/>
      <w:footerReference w:type="even" r:id="rId42"/>
      <w:footerReference w:type="default" r:id="rId43"/>
      <w:pgSz w:w="11906" w:h="16838" w:code="9"/>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48" w:rsidRDefault="006C0C48">
      <w:r>
        <w:separator/>
      </w:r>
    </w:p>
  </w:endnote>
  <w:endnote w:type="continuationSeparator" w:id="0">
    <w:p w:rsidR="006C0C48" w:rsidRDefault="006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92" w:rsidRDefault="00B61DC3" w:rsidP="00AF0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A92" w:rsidRDefault="006C0C48" w:rsidP="009A3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A92" w:rsidRDefault="00B61DC3" w:rsidP="00AF0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AB4">
      <w:rPr>
        <w:rStyle w:val="PageNumber"/>
        <w:noProof/>
      </w:rPr>
      <w:t>2</w:t>
    </w:r>
    <w:r>
      <w:rPr>
        <w:rStyle w:val="PageNumber"/>
      </w:rPr>
      <w:fldChar w:fldCharType="end"/>
    </w:r>
  </w:p>
  <w:p w:rsidR="00501F53" w:rsidRPr="00501F53" w:rsidRDefault="00501F53" w:rsidP="00501F53">
    <w:pPr>
      <w:pStyle w:val="Header"/>
      <w:jc w:val="center"/>
      <w:rPr>
        <w:rFonts w:ascii="Arial" w:hAnsi="Arial" w:cs="Arial"/>
        <w:sz w:val="16"/>
        <w:szCs w:val="16"/>
      </w:rPr>
    </w:pPr>
    <w:r w:rsidRPr="00501F53">
      <w:rPr>
        <w:rFonts w:ascii="Arial" w:hAnsi="Arial" w:cs="Arial"/>
        <w:sz w:val="16"/>
        <w:szCs w:val="16"/>
      </w:rPr>
      <w:t>Part of the CT End of Life Care Training Course</w:t>
    </w:r>
  </w:p>
  <w:p w:rsidR="00146A92" w:rsidRDefault="006C0C48" w:rsidP="009A31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48" w:rsidRDefault="006C0C48">
      <w:r>
        <w:separator/>
      </w:r>
    </w:p>
  </w:footnote>
  <w:footnote w:type="continuationSeparator" w:id="0">
    <w:p w:rsidR="006C0C48" w:rsidRDefault="006C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4E" w:rsidRDefault="0006104E" w:rsidP="00562101">
    <w:pPr>
      <w:pStyle w:val="Header"/>
      <w:jc w:val="center"/>
      <w:rPr>
        <w:rFonts w:ascii="Arial" w:hAnsi="Arial" w:cs="Arial"/>
      </w:rPr>
    </w:pPr>
    <w:r>
      <w:rPr>
        <w:noProof/>
      </w:rPr>
      <w:drawing>
        <wp:anchor distT="0" distB="0" distL="114300" distR="114300" simplePos="0" relativeHeight="251661824" behindDoc="0" locked="0" layoutInCell="0" allowOverlap="1" wp14:anchorId="0E921CE5" wp14:editId="166B26DB">
          <wp:simplePos x="0" y="0"/>
          <wp:positionH relativeFrom="page">
            <wp:posOffset>546865</wp:posOffset>
          </wp:positionH>
          <wp:positionV relativeFrom="page">
            <wp:posOffset>9525</wp:posOffset>
          </wp:positionV>
          <wp:extent cx="1609725" cy="611096"/>
          <wp:effectExtent l="19050" t="19050" r="9525" b="1778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61109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9AC"/>
    <w:multiLevelType w:val="hybridMultilevel"/>
    <w:tmpl w:val="187EE6B4"/>
    <w:lvl w:ilvl="0" w:tplc="6C2C4C8C">
      <w:start w:val="1"/>
      <w:numFmt w:val="bullet"/>
      <w:lvlText w:val=""/>
      <w:lvlJc w:val="left"/>
      <w:pPr>
        <w:tabs>
          <w:tab w:val="num" w:pos="341"/>
        </w:tabs>
        <w:ind w:left="341" w:hanging="341"/>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cs="Courier New" w:hint="default"/>
      </w:rPr>
    </w:lvl>
    <w:lvl w:ilvl="2" w:tplc="08090001">
      <w:start w:val="1"/>
      <w:numFmt w:val="bullet"/>
      <w:lvlText w:val=""/>
      <w:lvlJc w:val="left"/>
      <w:pPr>
        <w:tabs>
          <w:tab w:val="num" w:pos="1706"/>
        </w:tabs>
        <w:ind w:left="1706" w:hanging="360"/>
      </w:pPr>
      <w:rPr>
        <w:rFonts w:ascii="Symbol" w:hAnsi="Symbol" w:hint="default"/>
        <w:color w:val="auto"/>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1" w15:restartNumberingAfterBreak="0">
    <w:nsid w:val="03093226"/>
    <w:multiLevelType w:val="hybridMultilevel"/>
    <w:tmpl w:val="4D3C6200"/>
    <w:lvl w:ilvl="0" w:tplc="204C7C4C">
      <w:start w:val="1"/>
      <w:numFmt w:val="bullet"/>
      <w:lvlText w:val=""/>
      <w:lvlJc w:val="left"/>
      <w:pPr>
        <w:tabs>
          <w:tab w:val="num" w:pos="986"/>
        </w:tabs>
        <w:ind w:left="986" w:hanging="360"/>
      </w:pPr>
      <w:rPr>
        <w:rFonts w:ascii="Symbol" w:hAnsi="Symbol"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6EEC"/>
    <w:multiLevelType w:val="hybridMultilevel"/>
    <w:tmpl w:val="3788D0A0"/>
    <w:lvl w:ilvl="0" w:tplc="08090003">
      <w:start w:val="1"/>
      <w:numFmt w:val="bullet"/>
      <w:lvlText w:val="o"/>
      <w:lvlJc w:val="left"/>
      <w:pPr>
        <w:tabs>
          <w:tab w:val="num" w:pos="986"/>
        </w:tabs>
        <w:ind w:left="9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B5F"/>
    <w:multiLevelType w:val="multilevel"/>
    <w:tmpl w:val="9934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A09A8"/>
    <w:multiLevelType w:val="multilevel"/>
    <w:tmpl w:val="30C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8250D"/>
    <w:multiLevelType w:val="multilevel"/>
    <w:tmpl w:val="19F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C3D97"/>
    <w:multiLevelType w:val="hybridMultilevel"/>
    <w:tmpl w:val="181A2746"/>
    <w:lvl w:ilvl="0" w:tplc="204C7C4C">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333B2A"/>
    <w:multiLevelType w:val="multilevel"/>
    <w:tmpl w:val="0809001D"/>
    <w:styleLink w:val="Style1"/>
    <w:lvl w:ilvl="0">
      <w:start w:val="1"/>
      <w:numFmt w:val="decimal"/>
      <w:lvlText w:val="%1"/>
      <w:lvlJc w:val="left"/>
      <w:pPr>
        <w:ind w:left="360" w:hanging="360"/>
      </w:pPr>
      <w:rPr>
        <w:rFonts w:ascii="Arial" w:hAnsi="Arial" w:hint="default"/>
        <w:color w:val="auto"/>
        <w:sz w:val="24"/>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E35262"/>
    <w:multiLevelType w:val="hybridMultilevel"/>
    <w:tmpl w:val="8CDC467C"/>
    <w:lvl w:ilvl="0" w:tplc="08090003">
      <w:start w:val="1"/>
      <w:numFmt w:val="bullet"/>
      <w:lvlText w:val="o"/>
      <w:lvlJc w:val="left"/>
      <w:pPr>
        <w:tabs>
          <w:tab w:val="num" w:pos="986"/>
        </w:tabs>
        <w:ind w:left="9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65DA5"/>
    <w:multiLevelType w:val="multilevel"/>
    <w:tmpl w:val="7A0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65761"/>
    <w:multiLevelType w:val="multilevel"/>
    <w:tmpl w:val="DAB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B00EA"/>
    <w:multiLevelType w:val="hybridMultilevel"/>
    <w:tmpl w:val="6EF63480"/>
    <w:lvl w:ilvl="0" w:tplc="204C7C4C">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D16EA"/>
    <w:multiLevelType w:val="hybridMultilevel"/>
    <w:tmpl w:val="7FE2A01E"/>
    <w:lvl w:ilvl="0" w:tplc="204C7C4C">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E194C"/>
    <w:multiLevelType w:val="hybridMultilevel"/>
    <w:tmpl w:val="5ED23992"/>
    <w:lvl w:ilvl="0" w:tplc="204C7C4C">
      <w:start w:val="1"/>
      <w:numFmt w:val="bullet"/>
      <w:lvlText w:val=""/>
      <w:lvlJc w:val="left"/>
      <w:pPr>
        <w:tabs>
          <w:tab w:val="num" w:pos="341"/>
        </w:tabs>
        <w:ind w:left="341" w:hanging="341"/>
      </w:pPr>
      <w:rPr>
        <w:rFonts w:ascii="Symbol" w:hAnsi="Symbol" w:hint="default"/>
        <w:b w:val="0"/>
        <w:i w:val="0"/>
        <w:color w:val="auto"/>
        <w:sz w:val="16"/>
      </w:rPr>
    </w:lvl>
    <w:lvl w:ilvl="1" w:tplc="08090003">
      <w:start w:val="1"/>
      <w:numFmt w:val="bullet"/>
      <w:lvlText w:val="o"/>
      <w:lvlJc w:val="left"/>
      <w:pPr>
        <w:tabs>
          <w:tab w:val="num" w:pos="986"/>
        </w:tabs>
        <w:ind w:left="986" w:hanging="360"/>
      </w:pPr>
      <w:rPr>
        <w:rFonts w:ascii="Courier New" w:hAnsi="Courier New" w:cs="Courier New" w:hint="default"/>
      </w:rPr>
    </w:lvl>
    <w:lvl w:ilvl="2" w:tplc="08090001">
      <w:start w:val="1"/>
      <w:numFmt w:val="bullet"/>
      <w:lvlText w:val=""/>
      <w:lvlJc w:val="left"/>
      <w:pPr>
        <w:tabs>
          <w:tab w:val="num" w:pos="1706"/>
        </w:tabs>
        <w:ind w:left="1706" w:hanging="360"/>
      </w:pPr>
      <w:rPr>
        <w:rFonts w:ascii="Symbol" w:hAnsi="Symbol" w:hint="default"/>
        <w:color w:val="auto"/>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14" w15:restartNumberingAfterBreak="0">
    <w:nsid w:val="38AF5199"/>
    <w:multiLevelType w:val="multilevel"/>
    <w:tmpl w:val="5CB8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736E0"/>
    <w:multiLevelType w:val="multilevel"/>
    <w:tmpl w:val="E972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C16D8"/>
    <w:multiLevelType w:val="multilevel"/>
    <w:tmpl w:val="472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D65C7"/>
    <w:multiLevelType w:val="multilevel"/>
    <w:tmpl w:val="A11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58642D"/>
    <w:multiLevelType w:val="hybridMultilevel"/>
    <w:tmpl w:val="BBA8BEB8"/>
    <w:lvl w:ilvl="0" w:tplc="6C2C4C8C">
      <w:start w:val="1"/>
      <w:numFmt w:val="bullet"/>
      <w:lvlText w:val=""/>
      <w:lvlJc w:val="left"/>
      <w:pPr>
        <w:tabs>
          <w:tab w:val="num" w:pos="986"/>
        </w:tabs>
        <w:ind w:left="9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C0A6F"/>
    <w:multiLevelType w:val="multilevel"/>
    <w:tmpl w:val="DA26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2F6FE6"/>
    <w:multiLevelType w:val="hybridMultilevel"/>
    <w:tmpl w:val="2BFCABDE"/>
    <w:lvl w:ilvl="0" w:tplc="08090003">
      <w:start w:val="1"/>
      <w:numFmt w:val="bullet"/>
      <w:lvlText w:val="o"/>
      <w:lvlJc w:val="left"/>
      <w:pPr>
        <w:tabs>
          <w:tab w:val="num" w:pos="986"/>
        </w:tabs>
        <w:ind w:left="9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53183"/>
    <w:multiLevelType w:val="hybridMultilevel"/>
    <w:tmpl w:val="1376D468"/>
    <w:lvl w:ilvl="0" w:tplc="5A12C02A">
      <w:start w:val="1"/>
      <w:numFmt w:val="bullet"/>
      <w:lvlText w:val=""/>
      <w:lvlJc w:val="left"/>
      <w:pPr>
        <w:tabs>
          <w:tab w:val="num" w:pos="720"/>
        </w:tabs>
        <w:ind w:left="720" w:hanging="360"/>
      </w:pPr>
      <w:rPr>
        <w:rFonts w:ascii="Symbol" w:hAnsi="Symbol" w:hint="default"/>
        <w:color w:val="auto"/>
      </w:rPr>
    </w:lvl>
    <w:lvl w:ilvl="1" w:tplc="5A12C02A">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B9E0612"/>
    <w:multiLevelType w:val="multilevel"/>
    <w:tmpl w:val="FF3E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80DBF"/>
    <w:multiLevelType w:val="hybridMultilevel"/>
    <w:tmpl w:val="04768B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2604C"/>
    <w:multiLevelType w:val="hybridMultilevel"/>
    <w:tmpl w:val="39501B8E"/>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25" w15:restartNumberingAfterBreak="0">
    <w:nsid w:val="69AE7B08"/>
    <w:multiLevelType w:val="multilevel"/>
    <w:tmpl w:val="84E8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31C2A"/>
    <w:multiLevelType w:val="multilevel"/>
    <w:tmpl w:val="7BF0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618B0"/>
    <w:multiLevelType w:val="hybridMultilevel"/>
    <w:tmpl w:val="9910910C"/>
    <w:lvl w:ilvl="0" w:tplc="6C2C4C8C">
      <w:start w:val="1"/>
      <w:numFmt w:val="bullet"/>
      <w:lvlText w:val=""/>
      <w:lvlJc w:val="left"/>
      <w:pPr>
        <w:tabs>
          <w:tab w:val="num" w:pos="986"/>
        </w:tabs>
        <w:ind w:left="9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266BC"/>
    <w:multiLevelType w:val="multilevel"/>
    <w:tmpl w:val="0230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0"/>
  </w:num>
  <w:num w:numId="4">
    <w:abstractNumId w:val="23"/>
  </w:num>
  <w:num w:numId="5">
    <w:abstractNumId w:val="15"/>
  </w:num>
  <w:num w:numId="6">
    <w:abstractNumId w:val="25"/>
  </w:num>
  <w:num w:numId="7">
    <w:abstractNumId w:val="5"/>
  </w:num>
  <w:num w:numId="8">
    <w:abstractNumId w:val="14"/>
  </w:num>
  <w:num w:numId="9">
    <w:abstractNumId w:val="19"/>
  </w:num>
  <w:num w:numId="10">
    <w:abstractNumId w:val="9"/>
  </w:num>
  <w:num w:numId="11">
    <w:abstractNumId w:val="24"/>
  </w:num>
  <w:num w:numId="12">
    <w:abstractNumId w:val="12"/>
  </w:num>
  <w:num w:numId="13">
    <w:abstractNumId w:val="20"/>
  </w:num>
  <w:num w:numId="14">
    <w:abstractNumId w:val="8"/>
  </w:num>
  <w:num w:numId="15">
    <w:abstractNumId w:val="27"/>
  </w:num>
  <w:num w:numId="16">
    <w:abstractNumId w:val="2"/>
  </w:num>
  <w:num w:numId="17">
    <w:abstractNumId w:val="18"/>
  </w:num>
  <w:num w:numId="18">
    <w:abstractNumId w:val="1"/>
  </w:num>
  <w:num w:numId="19">
    <w:abstractNumId w:val="6"/>
  </w:num>
  <w:num w:numId="20">
    <w:abstractNumId w:val="11"/>
  </w:num>
  <w:num w:numId="21">
    <w:abstractNumId w:val="13"/>
  </w:num>
  <w:num w:numId="22">
    <w:abstractNumId w:val="3"/>
  </w:num>
  <w:num w:numId="23">
    <w:abstractNumId w:val="17"/>
  </w:num>
  <w:num w:numId="24">
    <w:abstractNumId w:val="28"/>
  </w:num>
  <w:num w:numId="25">
    <w:abstractNumId w:val="4"/>
  </w:num>
  <w:num w:numId="26">
    <w:abstractNumId w:val="26"/>
  </w:num>
  <w:num w:numId="27">
    <w:abstractNumId w:val="16"/>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C3"/>
    <w:rsid w:val="0006104E"/>
    <w:rsid w:val="000F074B"/>
    <w:rsid w:val="00110027"/>
    <w:rsid w:val="001E1845"/>
    <w:rsid w:val="00222B4E"/>
    <w:rsid w:val="004B3B79"/>
    <w:rsid w:val="00501F53"/>
    <w:rsid w:val="006170CB"/>
    <w:rsid w:val="006C0C48"/>
    <w:rsid w:val="006D2DF6"/>
    <w:rsid w:val="00772C6A"/>
    <w:rsid w:val="00862128"/>
    <w:rsid w:val="00890AB4"/>
    <w:rsid w:val="008B5A75"/>
    <w:rsid w:val="00A8577F"/>
    <w:rsid w:val="00AE65CE"/>
    <w:rsid w:val="00B61DC3"/>
    <w:rsid w:val="00B9324D"/>
    <w:rsid w:val="00C05514"/>
    <w:rsid w:val="00C30DEA"/>
    <w:rsid w:val="00D775D1"/>
    <w:rsid w:val="00EC2635"/>
    <w:rsid w:val="00EF300F"/>
    <w:rsid w:val="00F6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71C32-2A4D-45B8-B1C9-06400279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C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61DC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B61DC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61D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F300F"/>
    <w:pPr>
      <w:numPr>
        <w:numId w:val="1"/>
      </w:numPr>
    </w:pPr>
  </w:style>
  <w:style w:type="character" w:customStyle="1" w:styleId="Heading1Char">
    <w:name w:val="Heading 1 Char"/>
    <w:basedOn w:val="DefaultParagraphFont"/>
    <w:link w:val="Heading1"/>
    <w:rsid w:val="00B61DC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61D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1DC3"/>
    <w:rPr>
      <w:rFonts w:ascii="Times New Roman" w:eastAsia="Times New Roman" w:hAnsi="Times New Roman" w:cs="Times New Roman"/>
      <w:b/>
      <w:bCs/>
      <w:sz w:val="27"/>
      <w:szCs w:val="27"/>
      <w:lang w:eastAsia="en-GB"/>
    </w:rPr>
  </w:style>
  <w:style w:type="paragraph" w:styleId="E-mailSignature">
    <w:name w:val="E-mail Signature"/>
    <w:basedOn w:val="Normal"/>
    <w:link w:val="E-mailSignatureChar"/>
    <w:rsid w:val="00B61DC3"/>
  </w:style>
  <w:style w:type="character" w:customStyle="1" w:styleId="E-mailSignatureChar">
    <w:name w:val="E-mail Signature Char"/>
    <w:basedOn w:val="DefaultParagraphFont"/>
    <w:link w:val="E-mailSignature"/>
    <w:rsid w:val="00B61DC3"/>
    <w:rPr>
      <w:rFonts w:ascii="Times New Roman" w:eastAsia="Times New Roman" w:hAnsi="Times New Roman" w:cs="Times New Roman"/>
      <w:sz w:val="24"/>
      <w:szCs w:val="24"/>
      <w:lang w:eastAsia="en-GB"/>
    </w:rPr>
  </w:style>
  <w:style w:type="paragraph" w:styleId="Footer">
    <w:name w:val="footer"/>
    <w:basedOn w:val="Normal"/>
    <w:link w:val="FooterChar"/>
    <w:rsid w:val="00B61DC3"/>
    <w:pPr>
      <w:tabs>
        <w:tab w:val="center" w:pos="4153"/>
        <w:tab w:val="right" w:pos="8306"/>
      </w:tabs>
    </w:pPr>
  </w:style>
  <w:style w:type="character" w:customStyle="1" w:styleId="FooterChar">
    <w:name w:val="Footer Char"/>
    <w:basedOn w:val="DefaultParagraphFont"/>
    <w:link w:val="Footer"/>
    <w:rsid w:val="00B61DC3"/>
    <w:rPr>
      <w:rFonts w:ascii="Times New Roman" w:eastAsia="Times New Roman" w:hAnsi="Times New Roman" w:cs="Times New Roman"/>
      <w:sz w:val="24"/>
      <w:szCs w:val="24"/>
      <w:lang w:eastAsia="en-GB"/>
    </w:rPr>
  </w:style>
  <w:style w:type="character" w:styleId="PageNumber">
    <w:name w:val="page number"/>
    <w:basedOn w:val="DefaultParagraphFont"/>
    <w:rsid w:val="00B61DC3"/>
  </w:style>
  <w:style w:type="paragraph" w:styleId="Header">
    <w:name w:val="header"/>
    <w:basedOn w:val="Normal"/>
    <w:link w:val="HeaderChar"/>
    <w:rsid w:val="00B61DC3"/>
    <w:pPr>
      <w:tabs>
        <w:tab w:val="center" w:pos="4153"/>
        <w:tab w:val="right" w:pos="8306"/>
      </w:tabs>
    </w:pPr>
  </w:style>
  <w:style w:type="character" w:customStyle="1" w:styleId="HeaderChar">
    <w:name w:val="Header Char"/>
    <w:basedOn w:val="DefaultParagraphFont"/>
    <w:link w:val="Header"/>
    <w:rsid w:val="00B61DC3"/>
    <w:rPr>
      <w:rFonts w:ascii="Times New Roman" w:eastAsia="Times New Roman" w:hAnsi="Times New Roman" w:cs="Times New Roman"/>
      <w:sz w:val="24"/>
      <w:szCs w:val="24"/>
      <w:lang w:eastAsia="en-GB"/>
    </w:rPr>
  </w:style>
  <w:style w:type="character" w:styleId="Hyperlink">
    <w:name w:val="Hyperlink"/>
    <w:rsid w:val="00B61DC3"/>
    <w:rPr>
      <w:color w:val="0000FF"/>
      <w:u w:val="single"/>
    </w:rPr>
  </w:style>
  <w:style w:type="character" w:styleId="Strong">
    <w:name w:val="Strong"/>
    <w:uiPriority w:val="22"/>
    <w:qFormat/>
    <w:rsid w:val="00B61DC3"/>
    <w:rPr>
      <w:b/>
      <w:bCs/>
    </w:rPr>
  </w:style>
  <w:style w:type="paragraph" w:styleId="NormalWeb">
    <w:name w:val="Normal (Web)"/>
    <w:basedOn w:val="Normal"/>
    <w:uiPriority w:val="99"/>
    <w:rsid w:val="00B61DC3"/>
    <w:pPr>
      <w:spacing w:before="100" w:beforeAutospacing="1" w:after="100" w:afterAutospacing="1"/>
    </w:pPr>
  </w:style>
  <w:style w:type="paragraph" w:styleId="ListParagraph">
    <w:name w:val="List Paragraph"/>
    <w:basedOn w:val="Normal"/>
    <w:uiPriority w:val="34"/>
    <w:qFormat/>
    <w:rsid w:val="0006104E"/>
    <w:pPr>
      <w:ind w:left="720"/>
      <w:contextualSpacing/>
    </w:pPr>
  </w:style>
  <w:style w:type="character" w:styleId="FollowedHyperlink">
    <w:name w:val="FollowedHyperlink"/>
    <w:basedOn w:val="DefaultParagraphFont"/>
    <w:uiPriority w:val="99"/>
    <w:semiHidden/>
    <w:unhideWhenUsed/>
    <w:rsid w:val="00501F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52633">
      <w:bodyDiv w:val="1"/>
      <w:marLeft w:val="0"/>
      <w:marRight w:val="0"/>
      <w:marTop w:val="0"/>
      <w:marBottom w:val="0"/>
      <w:divBdr>
        <w:top w:val="none" w:sz="0" w:space="0" w:color="auto"/>
        <w:left w:val="none" w:sz="0" w:space="0" w:color="auto"/>
        <w:bottom w:val="none" w:sz="0" w:space="0" w:color="auto"/>
        <w:right w:val="none" w:sz="0" w:space="0" w:color="auto"/>
      </w:divBdr>
      <w:divsChild>
        <w:div w:id="2025937137">
          <w:marLeft w:val="0"/>
          <w:marRight w:val="0"/>
          <w:marTop w:val="0"/>
          <w:marBottom w:val="0"/>
          <w:divBdr>
            <w:top w:val="none" w:sz="0" w:space="0" w:color="auto"/>
            <w:left w:val="none" w:sz="0" w:space="0" w:color="auto"/>
            <w:bottom w:val="none" w:sz="0" w:space="0" w:color="auto"/>
            <w:right w:val="none" w:sz="0" w:space="0" w:color="auto"/>
          </w:divBdr>
          <w:divsChild>
            <w:div w:id="1288393280">
              <w:marLeft w:val="0"/>
              <w:marRight w:val="0"/>
              <w:marTop w:val="0"/>
              <w:marBottom w:val="0"/>
              <w:divBdr>
                <w:top w:val="none" w:sz="0" w:space="0" w:color="auto"/>
                <w:left w:val="none" w:sz="0" w:space="0" w:color="auto"/>
                <w:bottom w:val="none" w:sz="0" w:space="0" w:color="auto"/>
                <w:right w:val="none" w:sz="0" w:space="0" w:color="auto"/>
              </w:divBdr>
              <w:divsChild>
                <w:div w:id="831993433">
                  <w:marLeft w:val="0"/>
                  <w:marRight w:val="0"/>
                  <w:marTop w:val="0"/>
                  <w:marBottom w:val="0"/>
                  <w:divBdr>
                    <w:top w:val="none" w:sz="0" w:space="0" w:color="auto"/>
                    <w:left w:val="none" w:sz="0" w:space="0" w:color="auto"/>
                    <w:bottom w:val="none" w:sz="0" w:space="0" w:color="auto"/>
                    <w:right w:val="none" w:sz="0" w:space="0" w:color="auto"/>
                  </w:divBdr>
                </w:div>
                <w:div w:id="2135905802">
                  <w:marLeft w:val="0"/>
                  <w:marRight w:val="0"/>
                  <w:marTop w:val="0"/>
                  <w:marBottom w:val="0"/>
                  <w:divBdr>
                    <w:top w:val="none" w:sz="0" w:space="0" w:color="auto"/>
                    <w:left w:val="none" w:sz="0" w:space="0" w:color="auto"/>
                    <w:bottom w:val="none" w:sz="0" w:space="0" w:color="auto"/>
                    <w:right w:val="none" w:sz="0" w:space="0" w:color="auto"/>
                  </w:divBdr>
                  <w:divsChild>
                    <w:div w:id="1091317640">
                      <w:marLeft w:val="0"/>
                      <w:marRight w:val="0"/>
                      <w:marTop w:val="0"/>
                      <w:marBottom w:val="0"/>
                      <w:divBdr>
                        <w:top w:val="none" w:sz="0" w:space="0" w:color="auto"/>
                        <w:left w:val="none" w:sz="0" w:space="0" w:color="auto"/>
                        <w:bottom w:val="none" w:sz="0" w:space="0" w:color="auto"/>
                        <w:right w:val="none" w:sz="0" w:space="0" w:color="auto"/>
                      </w:divBdr>
                      <w:divsChild>
                        <w:div w:id="3654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87552">
      <w:bodyDiv w:val="1"/>
      <w:marLeft w:val="0"/>
      <w:marRight w:val="0"/>
      <w:marTop w:val="0"/>
      <w:marBottom w:val="0"/>
      <w:divBdr>
        <w:top w:val="none" w:sz="0" w:space="0" w:color="auto"/>
        <w:left w:val="none" w:sz="0" w:space="0" w:color="auto"/>
        <w:bottom w:val="none" w:sz="0" w:space="0" w:color="auto"/>
        <w:right w:val="none" w:sz="0" w:space="0" w:color="auto"/>
      </w:divBdr>
      <w:divsChild>
        <w:div w:id="2134252744">
          <w:marLeft w:val="0"/>
          <w:marRight w:val="0"/>
          <w:marTop w:val="0"/>
          <w:marBottom w:val="0"/>
          <w:divBdr>
            <w:top w:val="none" w:sz="0" w:space="0" w:color="auto"/>
            <w:left w:val="none" w:sz="0" w:space="0" w:color="auto"/>
            <w:bottom w:val="none" w:sz="0" w:space="0" w:color="auto"/>
            <w:right w:val="none" w:sz="0" w:space="0" w:color="auto"/>
          </w:divBdr>
          <w:divsChild>
            <w:div w:id="386878099">
              <w:marLeft w:val="0"/>
              <w:marRight w:val="0"/>
              <w:marTop w:val="0"/>
              <w:marBottom w:val="0"/>
              <w:divBdr>
                <w:top w:val="none" w:sz="0" w:space="0" w:color="auto"/>
                <w:left w:val="none" w:sz="0" w:space="0" w:color="auto"/>
                <w:bottom w:val="none" w:sz="0" w:space="0" w:color="auto"/>
                <w:right w:val="none" w:sz="0" w:space="0" w:color="auto"/>
              </w:divBdr>
              <w:divsChild>
                <w:div w:id="277445137">
                  <w:marLeft w:val="0"/>
                  <w:marRight w:val="0"/>
                  <w:marTop w:val="0"/>
                  <w:marBottom w:val="0"/>
                  <w:divBdr>
                    <w:top w:val="none" w:sz="0" w:space="0" w:color="auto"/>
                    <w:left w:val="none" w:sz="0" w:space="0" w:color="auto"/>
                    <w:bottom w:val="none" w:sz="0" w:space="0" w:color="auto"/>
                    <w:right w:val="none" w:sz="0" w:space="0" w:color="auto"/>
                  </w:divBdr>
                  <w:divsChild>
                    <w:div w:id="1924558713">
                      <w:marLeft w:val="0"/>
                      <w:marRight w:val="0"/>
                      <w:marTop w:val="0"/>
                      <w:marBottom w:val="0"/>
                      <w:divBdr>
                        <w:top w:val="none" w:sz="0" w:space="0" w:color="auto"/>
                        <w:left w:val="none" w:sz="0" w:space="0" w:color="auto"/>
                        <w:bottom w:val="none" w:sz="0" w:space="0" w:color="auto"/>
                        <w:right w:val="none" w:sz="0" w:space="0" w:color="auto"/>
                      </w:divBdr>
                      <w:divsChild>
                        <w:div w:id="9174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7669">
      <w:bodyDiv w:val="1"/>
      <w:marLeft w:val="0"/>
      <w:marRight w:val="0"/>
      <w:marTop w:val="0"/>
      <w:marBottom w:val="0"/>
      <w:divBdr>
        <w:top w:val="none" w:sz="0" w:space="0" w:color="auto"/>
        <w:left w:val="none" w:sz="0" w:space="0" w:color="auto"/>
        <w:bottom w:val="none" w:sz="0" w:space="0" w:color="auto"/>
        <w:right w:val="none" w:sz="0" w:space="0" w:color="auto"/>
      </w:divBdr>
      <w:divsChild>
        <w:div w:id="652218842">
          <w:marLeft w:val="0"/>
          <w:marRight w:val="0"/>
          <w:marTop w:val="0"/>
          <w:marBottom w:val="0"/>
          <w:divBdr>
            <w:top w:val="none" w:sz="0" w:space="0" w:color="auto"/>
            <w:left w:val="none" w:sz="0" w:space="0" w:color="auto"/>
            <w:bottom w:val="none" w:sz="0" w:space="0" w:color="auto"/>
            <w:right w:val="none" w:sz="0" w:space="0" w:color="auto"/>
          </w:divBdr>
          <w:divsChild>
            <w:div w:id="538666459">
              <w:marLeft w:val="0"/>
              <w:marRight w:val="0"/>
              <w:marTop w:val="0"/>
              <w:marBottom w:val="0"/>
              <w:divBdr>
                <w:top w:val="none" w:sz="0" w:space="0" w:color="auto"/>
                <w:left w:val="none" w:sz="0" w:space="0" w:color="auto"/>
                <w:bottom w:val="none" w:sz="0" w:space="0" w:color="auto"/>
                <w:right w:val="none" w:sz="0" w:space="0" w:color="auto"/>
              </w:divBdr>
              <w:divsChild>
                <w:div w:id="688720387">
                  <w:marLeft w:val="0"/>
                  <w:marRight w:val="0"/>
                  <w:marTop w:val="0"/>
                  <w:marBottom w:val="0"/>
                  <w:divBdr>
                    <w:top w:val="none" w:sz="0" w:space="0" w:color="auto"/>
                    <w:left w:val="none" w:sz="0" w:space="0" w:color="auto"/>
                    <w:bottom w:val="none" w:sz="0" w:space="0" w:color="auto"/>
                    <w:right w:val="none" w:sz="0" w:space="0" w:color="auto"/>
                  </w:divBdr>
                  <w:divsChild>
                    <w:div w:id="222298473">
                      <w:marLeft w:val="0"/>
                      <w:marRight w:val="0"/>
                      <w:marTop w:val="0"/>
                      <w:marBottom w:val="0"/>
                      <w:divBdr>
                        <w:top w:val="none" w:sz="0" w:space="0" w:color="auto"/>
                        <w:left w:val="none" w:sz="0" w:space="0" w:color="auto"/>
                        <w:bottom w:val="none" w:sz="0" w:space="0" w:color="auto"/>
                        <w:right w:val="none" w:sz="0" w:space="0" w:color="auto"/>
                      </w:divBdr>
                      <w:divsChild>
                        <w:div w:id="21180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gister-a-death/y" TargetMode="External"/><Relationship Id="rId13" Type="http://schemas.openxmlformats.org/officeDocument/2006/relationships/hyperlink" Target="https://www.gov.uk/funeral-payments" TargetMode="External"/><Relationship Id="rId18" Type="http://schemas.openxmlformats.org/officeDocument/2006/relationships/hyperlink" Target="http://www3.hants.gov.uk/adult-services/adultservices-professionals/aboutas/structure/ot.htm" TargetMode="External"/><Relationship Id="rId26" Type="http://schemas.openxmlformats.org/officeDocument/2006/relationships/hyperlink" Target="https://www.gov.uk/after-a-death/tax-and-benefits" TargetMode="External"/><Relationship Id="rId39" Type="http://schemas.openxmlformats.org/officeDocument/2006/relationships/hyperlink" Target="https://www.gov.uk/guidance/land-registry-address-for-applications" TargetMode="External"/><Relationship Id="rId3" Type="http://schemas.openxmlformats.org/officeDocument/2006/relationships/settings" Target="settings.xml"/><Relationship Id="rId21" Type="http://schemas.openxmlformats.org/officeDocument/2006/relationships/hyperlink" Target="http://www.nhs.uk/NHSEngland/AboutNHSservices/social-care-services/Pages/nhs-wheelchair-services.aspx" TargetMode="External"/><Relationship Id="rId34" Type="http://schemas.openxmlformats.org/officeDocument/2006/relationships/hyperlink" Target="https://www.gov.uk/guidance/land-registry-address-for-applications" TargetMode="External"/><Relationship Id="rId42" Type="http://schemas.openxmlformats.org/officeDocument/2006/relationships/footer" Target="footer1.xml"/><Relationship Id="rId7" Type="http://schemas.openxmlformats.org/officeDocument/2006/relationships/hyperlink" Target="https://www.gov.uk/after-a-death/when-a-death-is-reported-to-a-coroner" TargetMode="External"/><Relationship Id="rId12" Type="http://schemas.openxmlformats.org/officeDocument/2006/relationships/hyperlink" Target="http://humanism.org.uk/ceremonies/non-religious-funerals" TargetMode="External"/><Relationship Id="rId17" Type="http://schemas.openxmlformats.org/officeDocument/2006/relationships/hyperlink" Target="http://www3.hants.gov.uk/adult-services/adultservices-professionals/aboutas/structure/ot.htm" TargetMode="External"/><Relationship Id="rId25" Type="http://schemas.openxmlformats.org/officeDocument/2006/relationships/hyperlink" Target="https://www.gov.uk/after-a-death/tax-and-benefits" TargetMode="External"/><Relationship Id="rId33" Type="http://schemas.openxmlformats.org/officeDocument/2006/relationships/hyperlink" Target="https://www.gov.uk/government/publications/deceased-joint-proprietor-djp" TargetMode="External"/><Relationship Id="rId38" Type="http://schemas.openxmlformats.org/officeDocument/2006/relationships/hyperlink" Target="http://www.landregistry.gov.uk/professional/fees/fees-calculator" TargetMode="External"/><Relationship Id="rId2" Type="http://schemas.openxmlformats.org/officeDocument/2006/relationships/styles" Target="styles.xml"/><Relationship Id="rId16" Type="http://schemas.openxmlformats.org/officeDocument/2006/relationships/hyperlink" Target="http://lmrpcc.org.au/admin/wp-content/uploads/2011/07/Customs-Beliefs-Death-Dying.pdf" TargetMode="External"/><Relationship Id="rId20" Type="http://schemas.openxmlformats.org/officeDocument/2006/relationships/hyperlink" Target="http://www3.hants.gov.uk/equipment-for-home/equipment-returns.htm" TargetMode="External"/><Relationship Id="rId29" Type="http://schemas.openxmlformats.org/officeDocument/2006/relationships/hyperlink" Target="https://www.gov.uk/find-your-local-counci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direct.gov.uk/LDGRedirect/index.jsp?LGSL=671&amp;LGIL=8&amp;ServiceName=Find%20out%20about%20a%20council%20funeral" TargetMode="External"/><Relationship Id="rId24" Type="http://schemas.openxmlformats.org/officeDocument/2006/relationships/hyperlink" Target="https://death-tellusonce.direct.gov.uk/death/enrich/recover" TargetMode="External"/><Relationship Id="rId32" Type="http://schemas.openxmlformats.org/officeDocument/2006/relationships/hyperlink" Target="https://www.gov.uk/search-property-information-land-registry" TargetMode="External"/><Relationship Id="rId37" Type="http://schemas.openxmlformats.org/officeDocument/2006/relationships/hyperlink" Target="https://www.gov.uk/stamp-duty-land-tax" TargetMode="External"/><Relationship Id="rId40" Type="http://schemas.openxmlformats.org/officeDocument/2006/relationships/hyperlink" Target="https://www.gov.uk/registering-land-or-property-with-land-registry/transfer-ownership-of-your-propert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ia.nih.gov/health/publication/end-life-helping-comfort-and-care/things-do-after-someone-dies" TargetMode="External"/><Relationship Id="rId23" Type="http://schemas.openxmlformats.org/officeDocument/2006/relationships/hyperlink" Target="https://www.gov.uk/register-offices" TargetMode="External"/><Relationship Id="rId28" Type="http://schemas.openxmlformats.org/officeDocument/2006/relationships/hyperlink" Target="https://www.gov.uk/government/publications/what-to-do-with-a-passport-when-the-passport-holder-has-died" TargetMode="External"/><Relationship Id="rId36" Type="http://schemas.openxmlformats.org/officeDocument/2006/relationships/hyperlink" Target="https://www.gov.uk/government/publications/whole-of-registered-title-assent-as1" TargetMode="External"/><Relationship Id="rId10" Type="http://schemas.openxmlformats.org/officeDocument/2006/relationships/hyperlink" Target="http://www.saif.org.uk/website/common/search.html" TargetMode="External"/><Relationship Id="rId19" Type="http://schemas.openxmlformats.org/officeDocument/2006/relationships/hyperlink" Target="mailto:ot.technicians@hants.gov.uk" TargetMode="External"/><Relationship Id="rId31" Type="http://schemas.openxmlformats.org/officeDocument/2006/relationships/hyperlink" Target="https://www.gov.uk/after-a-death/death-abroa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fd.org.uk/funeral-advice/funeral-arrangements/choose-a-funeral-director.aspx" TargetMode="External"/><Relationship Id="rId14" Type="http://schemas.openxmlformats.org/officeDocument/2006/relationships/hyperlink" Target="http://www.cruse.org.uk/in-your-area" TargetMode="External"/><Relationship Id="rId22" Type="http://schemas.openxmlformats.org/officeDocument/2006/relationships/hyperlink" Target="https://www.gov.uk/after-a-death/organisations-you-need-to-contact-and-tell-us-once" TargetMode="External"/><Relationship Id="rId27" Type="http://schemas.openxmlformats.org/officeDocument/2006/relationships/hyperlink" Target="https://www.gov.uk/tell-dvla-about-bereavement" TargetMode="External"/><Relationship Id="rId30" Type="http://schemas.openxmlformats.org/officeDocument/2006/relationships/hyperlink" Target="https://www.gov.uk/update-property-records-someone-dies" TargetMode="External"/><Relationship Id="rId35" Type="http://schemas.openxmlformats.org/officeDocument/2006/relationships/hyperlink" Target="https://www.gov.uk/government/publications/change-the-register-ap1"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Carers Together</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Meader</dc:creator>
  <cp:lastModifiedBy>Anne Meader</cp:lastModifiedBy>
  <cp:revision>9</cp:revision>
  <cp:lastPrinted>2016-05-02T22:25:00Z</cp:lastPrinted>
  <dcterms:created xsi:type="dcterms:W3CDTF">2016-03-13T17:08:00Z</dcterms:created>
  <dcterms:modified xsi:type="dcterms:W3CDTF">2017-04-16T16:15:00Z</dcterms:modified>
</cp:coreProperties>
</file>